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png" ContentType="image/png"/>
  <Override PartName="/word/media/rId22.png" ContentType="image/png"/>
  <Override PartName="/word/media/rId3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6: Graphical Representation of Causal Effects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So far we have used potential outcomes to represent causal effects. In this chapter we use causal diagrams—directed acyclic graphs (DAGs)—to represent causal relations. Causal diagrams encode our qualitative assumptions about the causal structure of the problem and allow us to determine when association equals causation, and which variables need to be adjusted for to eliminate confounding.</w:t>
      </w:r>
    </w:p>
    <w:p>
      <w:pPr>
        <w:pStyle w:val="BodyText"/>
      </w:pPr>
      <w:r>
        <w:t xml:space="preserve">This chapter is based on</w:t>
      </w:r>
      <w:r>
        <w:t xml:space="preserve"> </w:t>
      </w:r>
      <w:r>
        <w:t xml:space="preserve">Hernán and Robins (2020, chap. 6, pp. 59–76)</w:t>
      </w:r>
      <w:r>
        <w:t xml:space="preserve">.</w:t>
      </w:r>
    </w:p>
    <w:bookmarkStart w:id="16" w:name="causal-diagrams-pp.-5961"/>
    <w:p>
      <w:pPr>
        <w:pStyle w:val="Heading2"/>
      </w:pPr>
      <w:r>
        <w:t xml:space="preserve">1 6.1 Causal Diagrams (pp. 59–61)</w:t>
      </w:r>
    </w:p>
    <w:p>
      <w:r>
        <w:pict>
          <v:rect style="width:0;height:1.5pt" o:hralign="center" o:hrstd="t" o:hr="t"/>
        </w:pict>
      </w:r>
    </w:p>
    <w:p>
      <w:pPr>
        <w:pStyle w:val="FirstParagraph"/>
      </w:pPr>
      <w:r>
        <w:t xml:space="preserve">A</w:t>
      </w:r>
      <w:r>
        <w:t xml:space="preserve"> </w:t>
      </w:r>
      <w:r>
        <w:rPr>
          <w:b/>
          <w:bCs/>
        </w:rPr>
        <w:t xml:space="preserve">causal diagram</w:t>
      </w:r>
      <w:r>
        <w:t xml:space="preserve"> </w:t>
      </w:r>
      <w:r>
        <w:t xml:space="preserve">is a directed acyclic graph (DAG) in which:</w:t>
      </w:r>
    </w:p>
    <w:p>
      <w:pPr>
        <w:pStyle w:val="Compact"/>
        <w:numPr>
          <w:ilvl w:val="0"/>
          <w:numId w:val="1001"/>
        </w:numPr>
      </w:pPr>
      <w:r>
        <w:t xml:space="preserve">Each</w:t>
      </w:r>
      <w:r>
        <w:t xml:space="preserve"> </w:t>
      </w:r>
      <w:r>
        <w:rPr>
          <w:b/>
          <w:bCs/>
        </w:rPr>
        <w:t xml:space="preserve">node</w:t>
      </w:r>
      <w:r>
        <w:t xml:space="preserve"> </w:t>
      </w:r>
      <w:r>
        <w:t xml:space="preserve">(vertex) represents a variable</w:t>
      </w:r>
    </w:p>
    <w:p>
      <w:pPr>
        <w:pStyle w:val="Compact"/>
        <w:numPr>
          <w:ilvl w:val="0"/>
          <w:numId w:val="1001"/>
        </w:numPr>
      </w:pPr>
      <w:r>
        <w:t xml:space="preserve">Each</w:t>
      </w:r>
      <w:r>
        <w:t xml:space="preserve"> </w:t>
      </w:r>
      <w:r>
        <w:rPr>
          <w:b/>
          <w:bCs/>
        </w:rPr>
        <w:t xml:space="preserve">directed edge</w:t>
      </w:r>
      <w:r>
        <w:t xml:space="preserve"> </w:t>
      </w:r>
      <w:r>
        <w:t xml:space="preserve">(arrow) from node</w:t>
      </w:r>
      <w:r>
        <w:t xml:space="preserve"> </w:t>
      </w:r>
      <m:oMath>
        <m:r>
          <m:t>V</m:t>
        </m:r>
      </m:oMath>
      <w:r>
        <w:t xml:space="preserve"> </w:t>
      </w:r>
      <w:r>
        <w:t xml:space="preserve">to node</w:t>
      </w:r>
      <w:r>
        <w:t xml:space="preserve"> </w:t>
      </w:r>
      <m:oMath>
        <m:r>
          <m:t>W</m:t>
        </m:r>
      </m:oMath>
      <w:r>
        <w:t xml:space="preserve"> </w:t>
      </w:r>
      <w:r>
        <w:t xml:space="preserve">represents a direct causal effect of</w:t>
      </w:r>
      <w:r>
        <w:t xml:space="preserve"> </w:t>
      </w:r>
      <m:oMath>
        <m:r>
          <m:t>V</m:t>
        </m:r>
      </m:oMath>
      <w:r>
        <w:t xml:space="preserve"> </w:t>
      </w:r>
      <w:r>
        <w:t xml:space="preserve">on</w:t>
      </w:r>
      <w:r>
        <w:t xml:space="preserve"> </w:t>
      </w:r>
      <m:oMath>
        <m:r>
          <m:t>W</m:t>
        </m:r>
      </m:oMath>
    </w:p>
    <w:p>
      <w:pPr>
        <w:pStyle w:val="Compact"/>
        <w:numPr>
          <w:ilvl w:val="0"/>
          <w:numId w:val="1001"/>
        </w:numPr>
      </w:pPr>
      <w:r>
        <w:t xml:space="preserve">There are</w:t>
      </w:r>
      <w:r>
        <w:t xml:space="preserve"> </w:t>
      </w:r>
      <w:r>
        <w:rPr>
          <w:b/>
          <w:bCs/>
        </w:rPr>
        <w:t xml:space="preserve">no cycles</w:t>
      </w:r>
      <w:r>
        <w:t xml:space="preserve">: following the arrows, you can never return to a starting node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9" w:name="def-dag"/>
          <w:p>
            <w:pPr>
              <w:pStyle w:val="BodyText"/>
            </w:pPr>
            <w:r>
              <w:rPr>
                <w:b/>
                <w:bCs/>
              </w:rPr>
              <w:t xml:space="preserve">Definition 1 (Directed Acyclic Graph (DAG))</w:t>
            </w:r>
            <w:r>
              <w:t xml:space="preserve"> </w:t>
            </w:r>
            <w:r>
              <w:t xml:space="preserve">A</w:t>
            </w:r>
            <w:r>
              <w:t xml:space="preserve"> </w:t>
            </w:r>
            <w:r>
              <w:rPr>
                <w:b/>
                <w:bCs/>
              </w:rPr>
              <w:t xml:space="preserve">directed acyclic graph (DAG)</w:t>
            </w:r>
            <w:r>
              <w:t xml:space="preserve"> </w:t>
            </w:r>
            <w:r>
              <w:t xml:space="preserve">used as a causal diagram represents a</w:t>
            </w:r>
            <w:r>
              <w:t xml:space="preserve"> </w:t>
            </w:r>
            <w:r>
              <w:rPr>
                <w:b/>
                <w:bCs/>
              </w:rPr>
              <w:t xml:space="preserve">non-parametric structural equation model (NPSEM)</w:t>
            </w:r>
            <w:r>
              <w:t xml:space="preserve">. For each variable</w:t>
            </w:r>
            <w:r>
              <w:t xml:space="preserve"> </w:t>
            </w:r>
            <m:oMath>
              <m:sSub>
                <m:e>
                  <m:r>
                    <m:t>V</m:t>
                  </m:r>
                </m:e>
                <m:sub>
                  <m:r>
                    <m:t>k</m:t>
                  </m:r>
                </m:sub>
              </m:sSub>
            </m:oMath>
            <w:r>
              <w:t xml:space="preserve"> </w:t>
            </w:r>
            <w:r>
              <w:t xml:space="preserve">with parents</w:t>
            </w:r>
            <w:r>
              <w:t xml:space="preserve"> </w:t>
            </w:r>
            <m:oMath>
              <m:r>
                <m:rPr>
                  <m:sty m:val="p"/>
                </m:rPr>
                <m:t>p</m:t>
              </m:r>
              <m:r>
                <m:rPr>
                  <m:sty m:val="p"/>
                </m:rPr>
                <m:t>a</m:t>
              </m:r>
              <m:r>
                <m:rPr>
                  <m:sty m:val="p"/>
                </m:rPr>
                <m:t>(</m:t>
              </m:r>
              <m:sSub>
                <m:e>
                  <m:r>
                    <m:t>V</m:t>
                  </m:r>
                </m:e>
                <m:sub>
                  <m:r>
                    <m:t>k</m:t>
                  </m:r>
                </m:sub>
              </m:sSub>
              <m:r>
                <m:rPr>
                  <m:sty m:val="p"/>
                </m:rPr>
                <m:t>)</m:t>
              </m:r>
            </m:oMath>
            <w:r>
              <w:t xml:space="preserve"> </w:t>
            </w:r>
            <w:r>
              <w:t xml:space="preserve">in the graph, there is a structural equation:</w:t>
            </w:r>
          </w:p>
          <w:p>
            <w:pPr>
              <w:pStyle w:val="BodyText"/>
            </w:pPr>
            <m:oMathPara>
              <m:oMathParaPr>
                <m:jc m:val="center"/>
              </m:oMathParaPr>
              <m:oMath>
                <m:sSub>
                  <m:e>
                    <m:r>
                      <m:t>V</m:t>
                    </m:r>
                  </m:e>
                  <m:sub>
                    <m:r>
                      <m:t>k</m:t>
                    </m:r>
                  </m:sub>
                </m:sSub>
                <m:r>
                  <m:rPr>
                    <m:sty m:val="p"/>
                  </m:rPr>
                  <m:t>=</m:t>
                </m:r>
                <m:sSub>
                  <m:e>
                    <m:r>
                      <m:t>f</m:t>
                    </m:r>
                  </m:e>
                  <m:sub>
                    <m:r>
                      <m:t>k</m:t>
                    </m:r>
                  </m:sub>
                </m:sSub>
                <m:d>
                  <m:dPr>
                    <m:begChr m:val="("/>
                    <m:sepChr m:val=""/>
                    <m:endChr m:val=")"/>
                    <m:grow/>
                  </m:dPr>
                  <m:e>
                    <m:r>
                      <m:rPr>
                        <m:sty m:val="p"/>
                      </m:rPr>
                      <m:t>p</m:t>
                    </m:r>
                    <m:r>
                      <m:rPr>
                        <m:sty m:val="p"/>
                      </m:rPr>
                      <m:t>a</m:t>
                    </m:r>
                    <m:r>
                      <m:rPr>
                        <m:sty m:val="p"/>
                      </m:rPr>
                      <m:t>(</m:t>
                    </m:r>
                    <m:sSub>
                      <m:e>
                        <m:r>
                          <m:t>V</m:t>
                        </m:r>
                      </m:e>
                      <m:sub>
                        <m:r>
                          <m:t>k</m:t>
                        </m:r>
                      </m:sub>
                    </m:sSub>
                    <m:r>
                      <m:rPr>
                        <m:sty m:val="p"/>
                      </m:rPr>
                      <m:t>)</m:t>
                    </m:r>
                    <m:r>
                      <m:rPr>
                        <m:sty m:val="p"/>
                      </m:rPr>
                      <m:t>,</m:t>
                    </m:r>
                    <m:r>
                      <m:t> </m:t>
                    </m:r>
                    <m:sSub>
                      <m:e>
                        <m:r>
                          <m:t>U</m:t>
                        </m:r>
                      </m:e>
                      <m:sub>
                        <m:r>
                          <m:t>k</m:t>
                        </m:r>
                      </m:sub>
                    </m:sSub>
                  </m:e>
                </m:d>
              </m:oMath>
            </m:oMathPara>
          </w:p>
          <w:p>
            <w:pPr>
              <w:pStyle w:val="FirstParagraph"/>
            </w:pPr>
            <w:r>
              <w:t xml:space="preserve">where</w:t>
            </w:r>
            <w:r>
              <w:t xml:space="preserve"> </w:t>
            </w:r>
            <m:oMath>
              <m:sSub>
                <m:e>
                  <m:r>
                    <m:t>U</m:t>
                  </m:r>
                </m:e>
                <m:sub>
                  <m:r>
                    <m:t>k</m:t>
                  </m:r>
                </m:sub>
              </m:sSub>
            </m:oMath>
            <w:r>
              <w:t xml:space="preserve"> </w:t>
            </w:r>
            <w:r>
              <w:t xml:space="preserve">is an</w:t>
            </w:r>
            <w:r>
              <w:t xml:space="preserve"> </w:t>
            </w:r>
            <w:r>
              <w:rPr>
                <w:b/>
                <w:bCs/>
              </w:rPr>
              <w:t xml:space="preserve">unmeasured background variable</w:t>
            </w:r>
            <w:r>
              <w:t xml:space="preserve"> </w:t>
            </w:r>
            <w:r>
              <w:t xml:space="preserve">(exogenous variable) that represents all causes of</w:t>
            </w:r>
            <w:r>
              <w:t xml:space="preserve"> </w:t>
            </w:r>
            <m:oMath>
              <m:sSub>
                <m:e>
                  <m:r>
                    <m:t>V</m:t>
                  </m:r>
                </m:e>
                <m:sub>
                  <m:r>
                    <m:t>k</m:t>
                  </m:r>
                </m:sub>
              </m:sSub>
            </m:oMath>
            <w:r>
              <w:t xml:space="preserve"> </w:t>
            </w:r>
            <w:r>
              <w:t xml:space="preserve">not otherwise shown in the graph.</w:t>
            </w:r>
          </w:p>
          <w:bookmarkEnd w:id="9"/>
        </w:tc>
      </w:tr>
    </w:tbl>
    <w:bookmarkStart w:id="13" w:name="the-main-example"/>
    <w:p>
      <w:pPr>
        <w:pStyle w:val="Heading3"/>
      </w:pPr>
      <w:r>
        <w:t xml:space="preserve">1.1 The Main Example</w:t>
      </w:r>
    </w:p>
    <w:p>
      <w:pPr>
        <w:pStyle w:val="FirstParagraph"/>
      </w:pPr>
      <w:r>
        <w:t xml:space="preserve">Consider a study of the causal effect of treatment</w:t>
      </w:r>
      <w:r>
        <w:t xml:space="preserve"> </w:t>
      </w:r>
      <m:oMath>
        <m:r>
          <m:t>A</m:t>
        </m:r>
      </m:oMath>
      <w:r>
        <w:t xml:space="preserve"> </w:t>
      </w:r>
      <w:r>
        <w:t xml:space="preserve">on outcome</w:t>
      </w:r>
      <w:r>
        <w:t xml:space="preserve"> </w:t>
      </w:r>
      <m:oMath>
        <m:r>
          <m:t>Y</m:t>
        </m:r>
      </m:oMath>
      <w:r>
        <w:t xml:space="preserve">, where</w:t>
      </w:r>
      <w:r>
        <w:t xml:space="preserve"> </w:t>
      </w:r>
      <m:oMath>
        <m:r>
          <m:t>L</m:t>
        </m:r>
      </m:oMath>
      <w:r>
        <w:t xml:space="preserve"> </w:t>
      </w:r>
      <w:r>
        <w:t xml:space="preserve">is a measured variable that causes both</w:t>
      </w:r>
      <w:r>
        <w:t xml:space="preserve"> </w:t>
      </w:r>
      <m:oMath>
        <m:r>
          <m:t>A</m:t>
        </m:r>
      </m:oMath>
      <w:r>
        <w:t xml:space="preserve"> </w:t>
      </w:r>
      <w:r>
        <w:t xml:space="preserve">and</w:t>
      </w:r>
      <w:r>
        <w:t xml:space="preserve"> </w:t>
      </w:r>
      <m:oMath>
        <m:r>
          <m:t>Y</m:t>
        </m:r>
      </m:oMath>
      <w:r>
        <w:t xml:space="preserve">. The structural equations are:</w:t>
      </w:r>
    </w:p>
    <w:p>
      <w:pPr>
        <w:pStyle w:val="BodyText"/>
      </w:pPr>
      <m:oMathPara>
        <m:oMathParaPr>
          <m:jc m:val="center"/>
        </m:oMathParaPr>
        <m:oMath>
          <m:r>
            <m:t>L</m:t>
          </m:r>
          <m:r>
            <m:rPr>
              <m:sty m:val="p"/>
            </m:rPr>
            <m:t>=</m:t>
          </m:r>
          <m:sSub>
            <m:e>
              <m:r>
                <m:t>f</m:t>
              </m:r>
            </m:e>
            <m:sub>
              <m:r>
                <m:t>L</m:t>
              </m:r>
            </m:sub>
          </m:sSub>
          <m:r>
            <m:rPr>
              <m:sty m:val="p"/>
            </m:rPr>
            <m:t>(</m:t>
          </m:r>
          <m:sSub>
            <m:e>
              <m:r>
                <m:t>U</m:t>
              </m:r>
            </m:e>
            <m:sub>
              <m:r>
                <m:t>L</m:t>
              </m:r>
            </m:sub>
          </m:sSub>
          <m:r>
            <m:rPr>
              <m:sty m:val="p"/>
            </m:rPr>
            <m:t>)</m:t>
          </m:r>
        </m:oMath>
      </m:oMathPara>
    </w:p>
    <w:p>
      <w:pPr>
        <w:pStyle w:val="FirstParagraph"/>
      </w:pPr>
      <m:oMathPara>
        <m:oMathParaPr>
          <m:jc m:val="center"/>
        </m:oMathParaPr>
        <m:oMath>
          <m:r>
            <m:t>A</m:t>
          </m:r>
          <m:r>
            <m:rPr>
              <m:sty m:val="p"/>
            </m:rPr>
            <m:t>=</m:t>
          </m:r>
          <m:sSub>
            <m:e>
              <m:r>
                <m:t>f</m:t>
              </m:r>
            </m:e>
            <m:sub>
              <m:r>
                <m:t>A</m:t>
              </m:r>
            </m:sub>
          </m:sSub>
          <m:r>
            <m:rPr>
              <m:sty m:val="p"/>
            </m:rPr>
            <m:t>(</m:t>
          </m:r>
          <m:r>
            <m:t>L</m:t>
          </m:r>
          <m:r>
            <m:rPr>
              <m:sty m:val="p"/>
            </m:rPr>
            <m:t>,</m:t>
          </m:r>
          <m:r>
            <m:t> </m:t>
          </m:r>
          <m:sSub>
            <m:e>
              <m:r>
                <m:t>U</m:t>
              </m:r>
            </m:e>
            <m:sub>
              <m:r>
                <m:t>A</m:t>
              </m:r>
            </m:sub>
          </m:sSub>
          <m:r>
            <m:rPr>
              <m:sty m:val="p"/>
            </m:rPr>
            <m:t>)</m:t>
          </m:r>
        </m:oMath>
      </m:oMathPara>
    </w:p>
    <w:p>
      <w:pPr>
        <w:pStyle w:val="FirstParagraph"/>
      </w:pPr>
      <m:oMathPara>
        <m:oMathParaPr>
          <m:jc m:val="center"/>
        </m:oMathParaPr>
        <m:oMath>
          <m:r>
            <m:t>Y</m:t>
          </m:r>
          <m:r>
            <m:rPr>
              <m:sty m:val="p"/>
            </m:rPr>
            <m:t>=</m:t>
          </m:r>
          <m:sSub>
            <m:e>
              <m:r>
                <m:t>f</m:t>
              </m:r>
            </m:e>
            <m:sub>
              <m:r>
                <m:t>Y</m:t>
              </m:r>
            </m:sub>
          </m:sSub>
          <m:r>
            <m:rPr>
              <m:sty m:val="p"/>
            </m:rPr>
            <m:t>(</m:t>
          </m:r>
          <m:r>
            <m:t>L</m:t>
          </m:r>
          <m:r>
            <m:rPr>
              <m:sty m:val="p"/>
            </m:rPr>
            <m:t>,</m:t>
          </m:r>
          <m:r>
            <m:t> </m:t>
          </m:r>
          <m:r>
            <m:t>A</m:t>
          </m:r>
          <m:r>
            <m:rPr>
              <m:sty m:val="p"/>
            </m:rPr>
            <m:t>,</m:t>
          </m:r>
          <m:r>
            <m:t> </m:t>
          </m:r>
          <m:sSub>
            <m:e>
              <m:r>
                <m:t>U</m:t>
              </m:r>
            </m:e>
            <m:sub>
              <m:r>
                <m:t>Y</m:t>
              </m:r>
            </m:sub>
          </m:sSub>
          <m:r>
            <m:rPr>
              <m:sty m:val="p"/>
            </m:rPr>
            <m:t>)</m:t>
          </m:r>
        </m:oMath>
      </m:oMathPara>
    </w:p>
    <w:p>
      <w:pPr>
        <w:pStyle w:val="FirstParagraph"/>
      </w:pPr>
      <w:r>
        <w:t xml:space="preserve">where</w:t>
      </w:r>
      <w:r>
        <w:t xml:space="preserve"> </w:t>
      </w:r>
      <m:oMath>
        <m:sSub>
          <m:e>
            <m:r>
              <m:t>U</m:t>
            </m:r>
          </m:e>
          <m:sub>
            <m:r>
              <m:t>L</m:t>
            </m:r>
          </m:sub>
        </m:sSub>
      </m:oMath>
      <w:r>
        <w:t xml:space="preserve">,</w:t>
      </w:r>
      <w:r>
        <w:t xml:space="preserve"> </w:t>
      </w:r>
      <m:oMath>
        <m:sSub>
          <m:e>
            <m:r>
              <m:t>U</m:t>
            </m:r>
          </m:e>
          <m:sub>
            <m:r>
              <m:t>A</m:t>
            </m:r>
          </m:sub>
        </m:sSub>
      </m:oMath>
      <w:r>
        <w:t xml:space="preserve">, and</w:t>
      </w:r>
      <w:r>
        <w:t xml:space="preserve"> </w:t>
      </w:r>
      <m:oMath>
        <m:sSub>
          <m:e>
            <m:r>
              <m:t>U</m:t>
            </m:r>
          </m:e>
          <m:sub>
            <m:r>
              <m:t>Y</m:t>
            </m:r>
          </m:sub>
        </m:sSub>
      </m:oMath>
      <w:r>
        <w:t xml:space="preserve"> </w:t>
      </w:r>
      <w:r>
        <w:t xml:space="preserve">are</w:t>
      </w:r>
      <w:r>
        <w:t xml:space="preserve"> </w:t>
      </w:r>
      <w:r>
        <w:rPr>
          <w:b/>
          <w:bCs/>
        </w:rPr>
        <w:t xml:space="preserve">mutually independent</w:t>
      </w:r>
      <w:r>
        <w:t xml:space="preserve"> </w:t>
      </w:r>
      <w:r>
        <w:t xml:space="preserve">unmeasured background variables. The corresponding causal diagram is:</w:t>
      </w:r>
    </w:p>
    <w:p>
      <w:pPr>
        <w:pStyle w:val="CaptionedFigure"/>
      </w:pPr>
      <w:r>
        <w:drawing>
          <wp:inline>
            <wp:extent cx="3696101" cy="2310063"/>
            <wp:effectExtent b="0" l="0" r="0" t="0"/>
            <wp:docPr descr="Figure 6.1. Causal diagram: L causes both A and Y, and A causes Y." title="" id="11" name="Picture"/>
            <a:graphic>
              <a:graphicData uri="http://schemas.openxmlformats.org/drawingml/2006/picture">
                <pic:pic>
                  <pic:nvPicPr>
                    <pic:cNvPr descr="06-graphical-representation_files/figure-docx/unnamed-chunk-1-1.png" id="12" name="Picture"/>
                    <pic:cNvPicPr>
                      <a:picLocks noChangeArrowheads="1" noChangeAspect="1"/>
                    </pic:cNvPicPr>
                  </pic:nvPicPr>
                  <pic:blipFill>
                    <a:blip r:embed="rId10"/>
                    <a:stretch>
                      <a:fillRect/>
                    </a:stretch>
                  </pic:blipFill>
                  <pic:spPr bwMode="auto">
                    <a:xfrm>
                      <a:off x="0" y="0"/>
                      <a:ext cx="3696101" cy="2310063"/>
                    </a:xfrm>
                    <a:prstGeom prst="rect">
                      <a:avLst/>
                    </a:prstGeom>
                    <a:noFill/>
                    <a:ln w="9525">
                      <a:noFill/>
                      <a:headEnd/>
                      <a:tailEnd/>
                    </a:ln>
                  </pic:spPr>
                </pic:pic>
              </a:graphicData>
            </a:graphic>
          </wp:inline>
        </w:drawing>
      </w:r>
    </w:p>
    <w:p>
      <w:pPr>
        <w:pStyle w:val="ImageCaption"/>
      </w:pPr>
      <w:r>
        <w:t xml:space="preserve">Figure 6.1. Causal diagram: L causes both A and Y, and A causes Y.</w:t>
      </w:r>
    </w:p>
    <w:bookmarkEnd w:id="13"/>
    <w:bookmarkStart w:id="14" w:name="dag-terminology"/>
    <w:p>
      <w:pPr>
        <w:pStyle w:val="Heading3"/>
      </w:pPr>
      <w:r>
        <w:t xml:space="preserve">1.2 DAG Terminology</w:t>
      </w:r>
    </w:p>
    <w:p>
      <w:pPr>
        <w:pStyle w:val="FirstParagraph"/>
      </w:pPr>
      <w:r>
        <w:t xml:space="preserve">For a node</w:t>
      </w:r>
      <w:r>
        <w:t xml:space="preserve"> </w:t>
      </w:r>
      <m:oMath>
        <m:r>
          <m:t>W</m:t>
        </m:r>
      </m:oMath>
      <w:r>
        <w:t xml:space="preserve"> </w:t>
      </w:r>
      <w:r>
        <w:t xml:space="preserve">in a causal diagram:</w:t>
      </w:r>
    </w:p>
    <w:p>
      <w:pPr>
        <w:pStyle w:val="Compact"/>
        <w:numPr>
          <w:ilvl w:val="0"/>
          <w:numId w:val="1002"/>
        </w:numPr>
      </w:pPr>
      <w:r>
        <w:t xml:space="preserve">A</w:t>
      </w:r>
      <w:r>
        <w:t xml:space="preserve"> </w:t>
      </w:r>
      <w:r>
        <w:rPr>
          <w:b/>
          <w:bCs/>
        </w:rPr>
        <w:t xml:space="preserve">parent</w:t>
      </w:r>
      <w:r>
        <w:t xml:space="preserve"> </w:t>
      </w:r>
      <w:r>
        <w:t xml:space="preserve">of</w:t>
      </w:r>
      <w:r>
        <w:t xml:space="preserve"> </w:t>
      </w:r>
      <m:oMath>
        <m:r>
          <m:t>W</m:t>
        </m:r>
      </m:oMath>
      <w:r>
        <w:t xml:space="preserve"> </w:t>
      </w:r>
      <w:r>
        <w:t xml:space="preserve">is any node with a direct arrow into</w:t>
      </w:r>
      <w:r>
        <w:t xml:space="preserve"> </w:t>
      </w:r>
      <m:oMath>
        <m:r>
          <m:t>W</m:t>
        </m:r>
      </m:oMath>
    </w:p>
    <w:p>
      <w:pPr>
        <w:pStyle w:val="Compact"/>
        <w:numPr>
          <w:ilvl w:val="0"/>
          <w:numId w:val="1002"/>
        </w:numPr>
      </w:pPr>
      <w:r>
        <w:t xml:space="preserve">A</w:t>
      </w:r>
      <w:r>
        <w:t xml:space="preserve"> </w:t>
      </w:r>
      <w:r>
        <w:rPr>
          <w:b/>
          <w:bCs/>
        </w:rPr>
        <w:t xml:space="preserve">child</w:t>
      </w:r>
      <w:r>
        <w:t xml:space="preserve"> </w:t>
      </w:r>
      <w:r>
        <w:t xml:space="preserve">of</w:t>
      </w:r>
      <w:r>
        <w:t xml:space="preserve"> </w:t>
      </w:r>
      <m:oMath>
        <m:r>
          <m:t>W</m:t>
        </m:r>
      </m:oMath>
      <w:r>
        <w:t xml:space="preserve"> </w:t>
      </w:r>
      <w:r>
        <w:t xml:space="preserve">is any node that</w:t>
      </w:r>
      <w:r>
        <w:t xml:space="preserve"> </w:t>
      </w:r>
      <m:oMath>
        <m:r>
          <m:t>W</m:t>
        </m:r>
      </m:oMath>
      <w:r>
        <w:t xml:space="preserve"> </w:t>
      </w:r>
      <w:r>
        <w:t xml:space="preserve">has a direct arrow into</w:t>
      </w:r>
    </w:p>
    <w:p>
      <w:pPr>
        <w:pStyle w:val="Compact"/>
        <w:numPr>
          <w:ilvl w:val="0"/>
          <w:numId w:val="1002"/>
        </w:numPr>
      </w:pPr>
      <w:r>
        <w:t xml:space="preserve">An</w:t>
      </w:r>
      <w:r>
        <w:t xml:space="preserve"> </w:t>
      </w:r>
      <w:r>
        <w:rPr>
          <w:b/>
          <w:bCs/>
        </w:rPr>
        <w:t xml:space="preserve">ancestor</w:t>
      </w:r>
      <w:r>
        <w:t xml:space="preserve"> </w:t>
      </w:r>
      <w:r>
        <w:t xml:space="preserve">of</w:t>
      </w:r>
      <w:r>
        <w:t xml:space="preserve"> </w:t>
      </w:r>
      <m:oMath>
        <m:r>
          <m:t>W</m:t>
        </m:r>
      </m:oMath>
      <w:r>
        <w:t xml:space="preserve"> </w:t>
      </w:r>
      <w:r>
        <w:t xml:space="preserve">is any node from which</w:t>
      </w:r>
      <w:r>
        <w:t xml:space="preserve"> </w:t>
      </w:r>
      <m:oMath>
        <m:r>
          <m:t>W</m:t>
        </m:r>
      </m:oMath>
      <w:r>
        <w:t xml:space="preserve"> </w:t>
      </w:r>
      <w:r>
        <w:t xml:space="preserve">is reachable by following arrows</w:t>
      </w:r>
    </w:p>
    <w:p>
      <w:pPr>
        <w:pStyle w:val="Compact"/>
        <w:numPr>
          <w:ilvl w:val="0"/>
          <w:numId w:val="1002"/>
        </w:numPr>
      </w:pPr>
      <w:r>
        <w:t xml:space="preserve">A</w:t>
      </w:r>
      <w:r>
        <w:t xml:space="preserve"> </w:t>
      </w:r>
      <w:r>
        <w:rPr>
          <w:b/>
          <w:bCs/>
        </w:rPr>
        <w:t xml:space="preserve">descendant</w:t>
      </w:r>
      <w:r>
        <w:t xml:space="preserve"> </w:t>
      </w:r>
      <w:r>
        <w:t xml:space="preserve">of</w:t>
      </w:r>
      <w:r>
        <w:t xml:space="preserve"> </w:t>
      </w:r>
      <m:oMath>
        <m:r>
          <m:t>W</m:t>
        </m:r>
      </m:oMath>
      <w:r>
        <w:t xml:space="preserve"> </w:t>
      </w:r>
      <w:r>
        <w:t xml:space="preserve">is any node reachable from</w:t>
      </w:r>
      <w:r>
        <w:t xml:space="preserve"> </w:t>
      </w:r>
      <m:oMath>
        <m:r>
          <m:t>W</m:t>
        </m:r>
      </m:oMath>
      <w:r>
        <w:t xml:space="preserve"> </w:t>
      </w:r>
      <w:r>
        <w:t xml:space="preserve">by following arrows</w:t>
      </w:r>
    </w:p>
    <w:p>
      <w:pPr>
        <w:pStyle w:val="Compact"/>
        <w:numPr>
          <w:ilvl w:val="0"/>
          <w:numId w:val="1002"/>
        </w:numPr>
      </w:pPr>
      <w:r>
        <w:t xml:space="preserve">A</w:t>
      </w:r>
      <w:r>
        <w:t xml:space="preserve"> </w:t>
      </w:r>
      <w:r>
        <w:rPr>
          <w:b/>
          <w:bCs/>
        </w:rPr>
        <w:t xml:space="preserve">path</w:t>
      </w:r>
      <w:r>
        <w:t xml:space="preserve"> </w:t>
      </w:r>
      <w:r>
        <w:t xml:space="preserve">between two nodes is any sequence of nodes connected by edges (arrows), regardless of direction</w:t>
      </w:r>
    </w:p>
    <w:p>
      <w:pPr>
        <w:pStyle w:val="FirstParagraph"/>
      </w:pPr>
      <w:r>
        <w:t xml:space="preserve">In Figure 6.1:</w:t>
      </w:r>
      <w:r>
        <w:t xml:space="preserve"> </w:t>
      </w:r>
      <m:oMath>
        <m:r>
          <m:t>L</m:t>
        </m:r>
      </m:oMath>
      <w:r>
        <w:t xml:space="preserve"> </w:t>
      </w:r>
      <w:r>
        <w:t xml:space="preserve">is a parent of</w:t>
      </w:r>
      <w:r>
        <w:t xml:space="preserve"> </w:t>
      </w:r>
      <m:oMath>
        <m:r>
          <m:t>A</m:t>
        </m:r>
      </m:oMath>
      <w:r>
        <w:t xml:space="preserve"> </w:t>
      </w:r>
      <w:r>
        <w:t xml:space="preserve">and a parent of</w:t>
      </w:r>
      <w:r>
        <w:t xml:space="preserve"> </w:t>
      </w:r>
      <m:oMath>
        <m:r>
          <m:t>Y</m:t>
        </m:r>
      </m:oMath>
      <w:r>
        <w:t xml:space="preserve">;</w:t>
      </w:r>
      <w:r>
        <w:t xml:space="preserve"> </w:t>
      </w:r>
      <m:oMath>
        <m:r>
          <m:t>A</m:t>
        </m:r>
      </m:oMath>
      <w:r>
        <w:t xml:space="preserve"> </w:t>
      </w:r>
      <w:r>
        <w:t xml:space="preserve">is a child of</w:t>
      </w:r>
      <w:r>
        <w:t xml:space="preserve"> </w:t>
      </w:r>
      <m:oMath>
        <m:r>
          <m:t>L</m:t>
        </m:r>
      </m:oMath>
      <w:r>
        <w:t xml:space="preserve">;</w:t>
      </w:r>
      <w:r>
        <w:t xml:space="preserve"> </w:t>
      </w:r>
      <m:oMath>
        <m:r>
          <m:t>Y</m:t>
        </m:r>
      </m:oMath>
      <w:r>
        <w:t xml:space="preserve"> </w:t>
      </w:r>
      <w:r>
        <w:t xml:space="preserve">is a descendant of</w:t>
      </w:r>
      <w:r>
        <w:t xml:space="preserve"> </w:t>
      </w:r>
      <m:oMath>
        <m:r>
          <m:t>L</m:t>
        </m:r>
      </m:oMath>
      <w:r>
        <w:t xml:space="preserve"> </w:t>
      </w:r>
      <w:r>
        <w:t xml:space="preserve">via two paths (</w:t>
      </w:r>
      <m:oMath>
        <m:r>
          <m:t>L</m:t>
        </m:r>
        <m:r>
          <m:rPr>
            <m:sty m:val="p"/>
          </m:rPr>
          <m:t>→</m:t>
        </m:r>
        <m:r>
          <m:t>Y</m:t>
        </m:r>
      </m:oMath>
      <w:r>
        <w:t xml:space="preserve"> </w:t>
      </w:r>
      <w:r>
        <w:t xml:space="preserve">directly, and</w:t>
      </w:r>
      <w:r>
        <w:t xml:space="preserve"> </w:t>
      </w:r>
      <m:oMath>
        <m:r>
          <m:t>L</m:t>
        </m:r>
        <m:r>
          <m:rPr>
            <m:sty m:val="p"/>
          </m:rPr>
          <m:t>→</m:t>
        </m:r>
        <m:r>
          <m:t>A</m:t>
        </m:r>
        <m:r>
          <m:rPr>
            <m:sty m:val="p"/>
          </m:rPr>
          <m:t>→</m:t>
        </m:r>
        <m:r>
          <m:t>Y</m:t>
        </m:r>
      </m:oMath>
      <w:r>
        <w:t xml:space="preserve">).</w:t>
      </w:r>
    </w:p>
    <w:bookmarkEnd w:id="14"/>
    <w:bookmarkStart w:id="15" w:name="what-dag-arrows-represent"/>
    <w:p>
      <w:pPr>
        <w:pStyle w:val="Heading3"/>
      </w:pPr>
      <w:r>
        <w:t xml:space="preserve">1.3 What DAG Arrows Represent</w:t>
      </w:r>
    </w:p>
    <w:p>
      <w:pPr>
        <w:pStyle w:val="FirstParagraph"/>
      </w:pPr>
      <w:r>
        <w:t xml:space="preserve">The</w:t>
      </w:r>
      <w:r>
        <w:t xml:space="preserve"> </w:t>
      </w:r>
      <w:r>
        <w:rPr>
          <w:b/>
          <w:bCs/>
        </w:rPr>
        <w:t xml:space="preserve">presence</w:t>
      </w:r>
      <w:r>
        <w:t xml:space="preserve"> </w:t>
      </w:r>
      <w:r>
        <w:t xml:space="preserve">of an arrow</w:t>
      </w:r>
      <w:r>
        <w:t xml:space="preserve"> </w:t>
      </w:r>
      <m:oMath>
        <m:r>
          <m:t>V</m:t>
        </m:r>
        <m:r>
          <m:rPr>
            <m:sty m:val="p"/>
          </m:rPr>
          <m:t>→</m:t>
        </m:r>
        <m:r>
          <m:t>W</m:t>
        </m:r>
      </m:oMath>
      <w:r>
        <w:t xml:space="preserve"> </w:t>
      </w:r>
      <w:r>
        <w:t xml:space="preserve">encodes the assumption that</w:t>
      </w:r>
      <w:r>
        <w:t xml:space="preserve"> </w:t>
      </w:r>
      <m:oMath>
        <m:r>
          <m:t>V</m:t>
        </m:r>
      </m:oMath>
      <w:r>
        <w:t xml:space="preserve"> </w:t>
      </w:r>
      <w:r>
        <w:t xml:space="preserve">has a direct causal effect on</w:t>
      </w:r>
      <w:r>
        <w:t xml:space="preserve"> </w:t>
      </w:r>
      <m:oMath>
        <m:r>
          <m:t>W</m:t>
        </m:r>
      </m:oMath>
      <w:r>
        <w:t xml:space="preserve"> </w:t>
      </w:r>
      <w:r>
        <w:t xml:space="preserve">(i.e., not entirely mediated by other variables explicitly shown in the graph).</w:t>
      </w:r>
    </w:p>
    <w:p>
      <w:pPr>
        <w:pStyle w:val="BodyText"/>
      </w:pPr>
      <w:r>
        <w:t xml:space="preserve">The</w:t>
      </w:r>
      <w:r>
        <w:t xml:space="preserve"> </w:t>
      </w:r>
      <w:r>
        <w:rPr>
          <w:b/>
          <w:bCs/>
        </w:rPr>
        <w:t xml:space="preserve">absence</w:t>
      </w:r>
      <w:r>
        <w:t xml:space="preserve"> </w:t>
      </w:r>
      <w:r>
        <w:t xml:space="preserve">of an arrow between</w:t>
      </w:r>
      <w:r>
        <w:t xml:space="preserve"> </w:t>
      </w:r>
      <m:oMath>
        <m:r>
          <m:t>V</m:t>
        </m:r>
      </m:oMath>
      <w:r>
        <w:t xml:space="preserve"> </w:t>
      </w:r>
      <w:r>
        <w:t xml:space="preserve">and</w:t>
      </w:r>
      <w:r>
        <w:t xml:space="preserve"> </w:t>
      </w:r>
      <m:oMath>
        <m:r>
          <m:t>W</m:t>
        </m:r>
      </m:oMath>
      <w:r>
        <w:t xml:space="preserve"> </w:t>
      </w:r>
      <w:r>
        <w:t xml:space="preserve">(with no directed path from</w:t>
      </w:r>
      <w:r>
        <w:t xml:space="preserve"> </w:t>
      </w:r>
      <m:oMath>
        <m:r>
          <m:t>V</m:t>
        </m:r>
      </m:oMath>
      <w:r>
        <w:t xml:space="preserve"> </w:t>
      </w:r>
      <w:r>
        <w:t xml:space="preserve">to</w:t>
      </w:r>
      <w:r>
        <w:t xml:space="preserve"> </w:t>
      </w:r>
      <m:oMath>
        <m:r>
          <m:t>W</m:t>
        </m:r>
      </m:oMath>
      <w:r>
        <w:t xml:space="preserve">) encodes the assumption that</w:t>
      </w:r>
      <w:r>
        <w:t xml:space="preserve"> </w:t>
      </w:r>
      <m:oMath>
        <m:r>
          <m:t>V</m:t>
        </m:r>
      </m:oMath>
      <w:r>
        <w:t xml:space="preserve"> </w:t>
      </w:r>
      <w:r>
        <w:t xml:space="preserve">has no direct causal effect on</w:t>
      </w:r>
      <w:r>
        <w:t xml:space="preserve"> </w:t>
      </w:r>
      <m:oMath>
        <m:r>
          <m:t>W</m:t>
        </m:r>
      </m:oMath>
      <w:r>
        <w:t xml:space="preserve">, given the other variables in the graph. This is a substantive causal assumption that must be justified by subject-matter knowledge.</w:t>
      </w:r>
    </w:p>
    <w:p>
      <w:pPr>
        <w:pStyle w:val="BodyText"/>
      </w:pPr>
      <w:r>
        <w:rPr>
          <w:b/>
          <w:bCs/>
        </w:rPr>
        <w:t xml:space="preserve">What DAGs do and do not represent:</w:t>
      </w:r>
    </w:p>
    <w:p>
      <w:pPr>
        <w:pStyle w:val="Compact"/>
        <w:numPr>
          <w:ilvl w:val="0"/>
          <w:numId w:val="1003"/>
        </w:numPr>
      </w:pPr>
      <w:r>
        <w:rPr>
          <w:b/>
          <w:bCs/>
        </w:rPr>
        <w:t xml:space="preserve">Do represent</w:t>
      </w:r>
      <w:r>
        <w:t xml:space="preserve">: qualitative causal structure (which variables directly cause which)</w:t>
      </w:r>
    </w:p>
    <w:p>
      <w:pPr>
        <w:pStyle w:val="Compact"/>
        <w:numPr>
          <w:ilvl w:val="0"/>
          <w:numId w:val="1003"/>
        </w:numPr>
      </w:pPr>
      <w:r>
        <w:rPr>
          <w:b/>
          <w:bCs/>
        </w:rPr>
        <w:t xml:space="preserve">Do not represent</w:t>
      </w:r>
      <w:r>
        <w:t xml:space="preserve">: magnitude, direction, or functional form of effects</w:t>
      </w:r>
    </w:p>
    <w:p>
      <w:pPr>
        <w:pStyle w:val="Compact"/>
        <w:numPr>
          <w:ilvl w:val="0"/>
          <w:numId w:val="1003"/>
        </w:numPr>
      </w:pPr>
      <w:r>
        <w:rPr>
          <w:b/>
          <w:bCs/>
        </w:rPr>
        <w:t xml:space="preserve">Do not represent</w:t>
      </w:r>
      <w:r>
        <w:t xml:space="preserve">: effect modification (heterogeneity of effects across subgroups)</w:t>
      </w:r>
    </w:p>
    <w:p>
      <w:pPr>
        <w:pStyle w:val="FirstParagraph"/>
      </w:pPr>
      <w:r>
        <w:rPr>
          <w:b/>
          <w:bCs/>
        </w:rPr>
        <w:t xml:space="preserve">Why acyclic?</w:t>
      </w:r>
      <w:r>
        <w:t xml:space="preserve"> </w:t>
      </w:r>
      <w:r>
        <w:t xml:space="preserve">DAGs do not allow feedback loops (e.g.,</w:t>
      </w:r>
      <w:r>
        <w:t xml:space="preserve"> </w:t>
      </w:r>
      <m:oMath>
        <m:r>
          <m:t>A</m:t>
        </m:r>
        <m:r>
          <m:rPr>
            <m:sty m:val="p"/>
          </m:rPr>
          <m:t>→</m:t>
        </m:r>
        <m:r>
          <m:t>Y</m:t>
        </m:r>
        <m:r>
          <m:rPr>
            <m:sty m:val="p"/>
          </m:rPr>
          <m:t>→</m:t>
        </m:r>
        <m:r>
          <m:t>A</m:t>
        </m:r>
      </m:oMath>
      <w:r>
        <w:t xml:space="preserve">). For dynamic settings with feedback, longitudinal DAGs or other frameworks are needed (see Part III of the textbook).</w:t>
      </w:r>
    </w:p>
    <w:p>
      <w:pPr>
        <w:pStyle w:val="BodyText"/>
      </w:pPr>
      <w:r>
        <w:rPr>
          <w:b/>
          <w:bCs/>
        </w:rPr>
        <w:t xml:space="preserve">Unmeasured common causes:</w:t>
      </w:r>
      <w:r>
        <w:t xml:space="preserve"> </w:t>
      </w:r>
      <w:r>
        <w:t xml:space="preserve">In Figure 6.1, we assume</w:t>
      </w:r>
      <w:r>
        <w:t xml:space="preserve"> </w:t>
      </w:r>
      <m:oMath>
        <m:sSub>
          <m:e>
            <m:r>
              <m:t>U</m:t>
            </m:r>
          </m:e>
          <m:sub>
            <m:r>
              <m:t>L</m:t>
            </m:r>
          </m:sub>
        </m:sSub>
      </m:oMath>
      <w:r>
        <w:t xml:space="preserve">,</w:t>
      </w:r>
      <w:r>
        <w:t xml:space="preserve"> </w:t>
      </w:r>
      <m:oMath>
        <m:sSub>
          <m:e>
            <m:r>
              <m:t>U</m:t>
            </m:r>
          </m:e>
          <m:sub>
            <m:r>
              <m:t>A</m:t>
            </m:r>
          </m:sub>
        </m:sSub>
      </m:oMath>
      <w:r>
        <w:t xml:space="preserve">,</w:t>
      </w:r>
      <w:r>
        <w:t xml:space="preserve"> </w:t>
      </w:r>
      <m:oMath>
        <m:sSub>
          <m:e>
            <m:r>
              <m:t>U</m:t>
            </m:r>
          </m:e>
          <m:sub>
            <m:r>
              <m:t>Y</m:t>
            </m:r>
          </m:sub>
        </m:sSub>
      </m:oMath>
      <w:r>
        <w:t xml:space="preserve"> </w:t>
      </w:r>
      <w:r>
        <w:t xml:space="preserve">are mutually independent. If they were not independent — for instance, if</w:t>
      </w:r>
      <w:r>
        <w:t xml:space="preserve"> </w:t>
      </w:r>
      <m:oMath>
        <m:sSub>
          <m:e>
            <m:r>
              <m:t>U</m:t>
            </m:r>
          </m:e>
          <m:sub>
            <m:r>
              <m:t>A</m:t>
            </m:r>
          </m:sub>
        </m:sSub>
      </m:oMath>
      <w:r>
        <w:t xml:space="preserve"> </w:t>
      </w:r>
      <w:r>
        <w:t xml:space="preserve">and</w:t>
      </w:r>
      <w:r>
        <w:t xml:space="preserve"> </w:t>
      </w:r>
      <m:oMath>
        <m:sSub>
          <m:e>
            <m:r>
              <m:t>U</m:t>
            </m:r>
          </m:e>
          <m:sub>
            <m:r>
              <m:t>Y</m:t>
            </m:r>
          </m:sub>
        </m:sSub>
      </m:oMath>
      <w:r>
        <w:t xml:space="preserve"> </w:t>
      </w:r>
      <w:r>
        <w:t xml:space="preserve">were correlated — we would need to add an unmeasured common cause node connecting</w:t>
      </w:r>
      <w:r>
        <w:t xml:space="preserve"> </w:t>
      </w:r>
      <m:oMath>
        <m:r>
          <m:t>A</m:t>
        </m:r>
      </m:oMath>
      <w:r>
        <w:t xml:space="preserve"> </w:t>
      </w:r>
      <w:r>
        <w:t xml:space="preserve">and</w:t>
      </w:r>
      <w:r>
        <w:t xml:space="preserve"> </w:t>
      </w:r>
      <m:oMath>
        <m:r>
          <m:t>Y</m:t>
        </m:r>
      </m:oMath>
      <w:r>
        <w:t xml:space="preserve">, representing unmeasured confounding.</w:t>
      </w:r>
    </w:p>
    <w:bookmarkEnd w:id="15"/>
    <w:bookmarkEnd w:id="16"/>
    <w:bookmarkStart w:id="19" w:name="Xc4e42a70c1211184bc0c983fe9a2c0524fac64d"/>
    <w:p>
      <w:pPr>
        <w:pStyle w:val="Heading2"/>
      </w:pPr>
      <w:r>
        <w:t xml:space="preserve">2 6.2 Causal Diagrams and Marginal Independence (pp. 61–64)</w:t>
      </w:r>
    </w:p>
    <w:p>
      <w:r>
        <w:pict>
          <v:rect style="width:0;height:1.5pt" o:hralign="center" o:hrstd="t" o:hr="t"/>
        </w:pict>
      </w:r>
    </w:p>
    <w:p>
      <w:pPr>
        <w:pStyle w:val="FirstParagraph"/>
      </w:pPr>
      <w:r>
        <w:t xml:space="preserve">Causal diagrams encode information about which variables are</w:t>
      </w:r>
      <w:r>
        <w:t xml:space="preserve"> </w:t>
      </w:r>
      <w:r>
        <w:rPr>
          <w:b/>
          <w:bCs/>
        </w:rPr>
        <w:t xml:space="preserve">marginally independent</w:t>
      </w:r>
      <w:r>
        <w:t xml:space="preserve"> </w:t>
      </w:r>
      <w:r>
        <w:t xml:space="preserve">(independent unconditionally, before conditioning on any variable). We can read this information directly from the graph structure.</w:t>
      </w:r>
    </w:p>
    <w:bookmarkStart w:id="18" w:name="open-and-blocked-paths"/>
    <w:p>
      <w:pPr>
        <w:pStyle w:val="Heading3"/>
      </w:pPr>
      <w:r>
        <w:t xml:space="preserve">2.1 Open and Blocked Paths</w:t>
      </w:r>
    </w:p>
    <w:p>
      <w:pPr>
        <w:pStyle w:val="FirstParagraph"/>
      </w:pPr>
      <w:r>
        <w:t xml:space="preserve">A path between two nodes</w:t>
      </w:r>
      <w:r>
        <w:t xml:space="preserve"> </w:t>
      </w:r>
      <m:oMath>
        <m:r>
          <m:t>V</m:t>
        </m:r>
      </m:oMath>
      <w:r>
        <w:t xml:space="preserve"> </w:t>
      </w:r>
      <w:r>
        <w:t xml:space="preserve">and</w:t>
      </w:r>
      <w:r>
        <w:t xml:space="preserve"> </w:t>
      </w:r>
      <m:oMath>
        <m:r>
          <m:t>W</m:t>
        </m:r>
      </m:oMath>
      <w:r>
        <w:t xml:space="preserve"> </w:t>
      </w:r>
      <w:r>
        <w:t xml:space="preserve">is either</w:t>
      </w:r>
      <w:r>
        <w:t xml:space="preserve"> </w:t>
      </w:r>
      <w:r>
        <w:rPr>
          <w:b/>
          <w:bCs/>
        </w:rPr>
        <w:t xml:space="preserve">open</w:t>
      </w:r>
      <w:r>
        <w:t xml:space="preserve"> </w:t>
      </w:r>
      <w:r>
        <w:t xml:space="preserve">or</w:t>
      </w:r>
      <w:r>
        <w:t xml:space="preserve"> </w:t>
      </w:r>
      <w:r>
        <w:rPr>
          <w:b/>
          <w:bCs/>
        </w:rPr>
        <w:t xml:space="preserve">blocked</w:t>
      </w:r>
      <w:r>
        <w:t xml:space="preserve">:</w:t>
      </w:r>
    </w:p>
    <w:p>
      <w:pPr>
        <w:pStyle w:val="Compact"/>
        <w:numPr>
          <w:ilvl w:val="0"/>
          <w:numId w:val="1004"/>
        </w:numPr>
      </w:pPr>
      <w:r>
        <w:t xml:space="preserve">A path is</w:t>
      </w:r>
      <w:r>
        <w:t xml:space="preserve"> </w:t>
      </w:r>
      <w:r>
        <w:rPr>
          <w:b/>
          <w:bCs/>
        </w:rPr>
        <w:t xml:space="preserve">blocked</w:t>
      </w:r>
      <w:r>
        <w:t xml:space="preserve"> </w:t>
      </w:r>
      <w:r>
        <w:t xml:space="preserve">if it contains a</w:t>
      </w:r>
      <w:r>
        <w:t xml:space="preserve"> </w:t>
      </w:r>
      <w:r>
        <w:rPr>
          <w:b/>
          <w:bCs/>
        </w:rPr>
        <w:t xml:space="preserve">collider</w:t>
      </w:r>
      <w:r>
        <w:t xml:space="preserve"> </w:t>
      </w:r>
      <w:r>
        <w:t xml:space="preserve">node — a node where two arrowheads meet on the path:</w:t>
      </w:r>
      <w:r>
        <w:t xml:space="preserve"> </w:t>
      </w:r>
      <m:oMath>
        <m:r>
          <m:rPr>
            <m:sty m:val="p"/>
          </m:rPr>
          <m:t>⋯</m:t>
        </m:r>
        <m:r>
          <m:rPr>
            <m:sty m:val="p"/>
          </m:rPr>
          <m:t>→</m:t>
        </m:r>
        <m:r>
          <m:t>C</m:t>
        </m:r>
        <m:r>
          <m:rPr>
            <m:sty m:val="p"/>
          </m:rPr>
          <m:t>←</m:t>
        </m:r>
        <m:r>
          <m:rPr>
            <m:sty m:val="p"/>
          </m:rPr>
          <m:t>⋯</m:t>
        </m:r>
      </m:oMath>
    </w:p>
    <w:p>
      <w:pPr>
        <w:pStyle w:val="Compact"/>
        <w:numPr>
          <w:ilvl w:val="0"/>
          <w:numId w:val="1004"/>
        </w:numPr>
      </w:pPr>
      <w:r>
        <w:t xml:space="preserve">A path is</w:t>
      </w:r>
      <w:r>
        <w:t xml:space="preserve"> </w:t>
      </w:r>
      <w:r>
        <w:rPr>
          <w:b/>
          <w:bCs/>
        </w:rPr>
        <w:t xml:space="preserve">open</w:t>
      </w:r>
      <w:r>
        <w:t xml:space="preserve"> </w:t>
      </w:r>
      <w:r>
        <w:t xml:space="preserve">if it contains no collider (all intermediate nodes are non-colliders)</w:t>
      </w:r>
    </w:p>
    <w:p>
      <w:pPr>
        <w:pStyle w:val="FirstParagraph"/>
      </w:pPr>
      <w:r>
        <w:t xml:space="preserve">Two variables are</w:t>
      </w:r>
      <w:r>
        <w:t xml:space="preserve"> </w:t>
      </w:r>
      <w:r>
        <w:rPr>
          <w:b/>
          <w:bCs/>
        </w:rPr>
        <w:t xml:space="preserve">marginally associated</w:t>
      </w:r>
      <w:r>
        <w:t xml:space="preserve"> </w:t>
      </w:r>
      <w:r>
        <w:t xml:space="preserve">if and only if there is at least one open path between them.</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7" w:name="exm-marginal-independence"/>
          <w:p>
            <w:pPr>
              <w:pStyle w:val="BodyText"/>
            </w:pPr>
            <w:r>
              <w:rPr>
                <w:b/>
                <w:bCs/>
              </w:rPr>
              <w:t xml:space="preserve">Example 1 (Marginal Independence: Key Examples)</w:t>
            </w:r>
            <w:r>
              <w:t xml:space="preserve"> </w:t>
            </w:r>
            <w:r>
              <w:rPr>
                <w:b/>
                <w:bCs/>
              </w:rPr>
              <w:t xml:space="preserve">Example 1</w:t>
            </w:r>
            <w:r>
              <w:t xml:space="preserve">:</w:t>
            </w:r>
            <w:r>
              <w:t xml:space="preserve"> </w:t>
            </w:r>
            <m:oMath>
              <m:r>
                <m:t>A</m:t>
              </m:r>
              <m:r>
                <m:rPr>
                  <m:sty m:val="p"/>
                </m:rPr>
                <m:t>→</m:t>
              </m:r>
              <m:r>
                <m:t>Y</m:t>
              </m:r>
            </m:oMath>
          </w:p>
          <w:p>
            <w:pPr>
              <w:pStyle w:val="Compact"/>
              <w:numPr>
                <w:ilvl w:val="0"/>
                <w:numId w:val="1005"/>
              </w:numPr>
            </w:pPr>
            <w:r>
              <w:t xml:space="preserve">One open path</w:t>
            </w:r>
            <w:r>
              <w:t xml:space="preserve"> </w:t>
            </w:r>
            <m:oMath>
              <m:r>
                <m:t>A</m:t>
              </m:r>
              <m:r>
                <m:rPr>
                  <m:sty m:val="p"/>
                </m:rPr>
                <m:t>→</m:t>
              </m:r>
              <m:r>
                <m:t>Y</m:t>
              </m:r>
            </m:oMath>
            <w:r>
              <w:t xml:space="preserve">:</w:t>
            </w:r>
            <w:r>
              <w:t xml:space="preserve"> </w:t>
            </w:r>
            <m:oMath>
              <m:r>
                <m:t>A</m:t>
              </m:r>
            </m:oMath>
            <w:r>
              <w:t xml:space="preserve"> </w:t>
            </w:r>
            <w:r>
              <w:t xml:space="preserve">and</w:t>
            </w:r>
            <w:r>
              <w:t xml:space="preserve"> </w:t>
            </w:r>
            <m:oMath>
              <m:r>
                <m:t>Y</m:t>
              </m:r>
            </m:oMath>
            <w:r>
              <w:t xml:space="preserve"> </w:t>
            </w:r>
            <w:r>
              <w:t xml:space="preserve">are</w:t>
            </w:r>
            <w:r>
              <w:t xml:space="preserve"> </w:t>
            </w:r>
            <w:r>
              <w:rPr>
                <w:b/>
                <w:bCs/>
              </w:rPr>
              <w:t xml:space="preserve">associated</w:t>
            </w:r>
          </w:p>
          <w:p>
            <w:pPr>
              <w:pStyle w:val="FirstParagraph"/>
            </w:pPr>
            <w:r>
              <w:rPr>
                <w:b/>
                <w:bCs/>
              </w:rPr>
              <w:t xml:space="preserve">Example 2</w:t>
            </w:r>
            <w:r>
              <w:t xml:space="preserve">:</w:t>
            </w:r>
            <w:r>
              <w:t xml:space="preserve"> </w:t>
            </w:r>
            <m:oMath>
              <m:r>
                <m:t>A</m:t>
              </m:r>
              <m:r>
                <m:t> </m:t>
              </m:r>
              <m:r>
                <m:t>Y</m:t>
              </m:r>
            </m:oMath>
            <w:r>
              <w:t xml:space="preserve"> </w:t>
            </w:r>
            <w:r>
              <w:t xml:space="preserve">(no path)</w:t>
            </w:r>
          </w:p>
          <w:p>
            <w:pPr>
              <w:pStyle w:val="Compact"/>
              <w:numPr>
                <w:ilvl w:val="0"/>
                <w:numId w:val="1006"/>
              </w:numPr>
            </w:pPr>
            <w:r>
              <w:t xml:space="preserve">No path between</w:t>
            </w:r>
            <w:r>
              <w:t xml:space="preserve"> </w:t>
            </w:r>
            <m:oMath>
              <m:r>
                <m:t>A</m:t>
              </m:r>
            </m:oMath>
            <w:r>
              <w:t xml:space="preserve"> </w:t>
            </w:r>
            <w:r>
              <w:t xml:space="preserve">and</w:t>
            </w:r>
            <w:r>
              <w:t xml:space="preserve"> </w:t>
            </w:r>
            <m:oMath>
              <m:r>
                <m:t>Y</m:t>
              </m:r>
            </m:oMath>
            <w:r>
              <w:t xml:space="preserve">: they are</w:t>
            </w:r>
            <w:r>
              <w:t xml:space="preserve"> </w:t>
            </w:r>
            <w:r>
              <w:rPr>
                <w:b/>
                <w:bCs/>
              </w:rPr>
              <w:t xml:space="preserve">independent</w:t>
            </w:r>
          </w:p>
          <w:p>
            <w:pPr>
              <w:pStyle w:val="FirstParagraph"/>
            </w:pPr>
            <w:r>
              <w:rPr>
                <w:b/>
                <w:bCs/>
              </w:rPr>
              <w:t xml:space="preserve">Example 3</w:t>
            </w:r>
            <w:r>
              <w:t xml:space="preserve">:</w:t>
            </w:r>
            <w:r>
              <w:t xml:space="preserve"> </w:t>
            </w:r>
            <m:oMath>
              <m:r>
                <m:t>A</m:t>
              </m:r>
              <m:r>
                <m:rPr>
                  <m:sty m:val="p"/>
                </m:rPr>
                <m:t>←</m:t>
              </m:r>
              <m:r>
                <m:t>L</m:t>
              </m:r>
              <m:r>
                <m:rPr>
                  <m:sty m:val="p"/>
                </m:rPr>
                <m:t>→</m:t>
              </m:r>
              <m:r>
                <m:t>Y</m:t>
              </m:r>
            </m:oMath>
            <w:r>
              <w:t xml:space="preserve"> </w:t>
            </w:r>
            <w:r>
              <w:t xml:space="preserve">(fork with common cause</w:t>
            </w:r>
            <w:r>
              <w:t xml:space="preserve"> </w:t>
            </w:r>
            <m:oMath>
              <m:r>
                <m:t>L</m:t>
              </m:r>
            </m:oMath>
            <w:r>
              <w:t xml:space="preserve">)</w:t>
            </w:r>
          </w:p>
          <w:p>
            <w:pPr>
              <w:pStyle w:val="Compact"/>
              <w:numPr>
                <w:ilvl w:val="0"/>
                <w:numId w:val="1007"/>
              </w:numPr>
            </w:pPr>
            <w:r>
              <w:t xml:space="preserve">One open path</w:t>
            </w:r>
            <w:r>
              <w:t xml:space="preserve"> </w:t>
            </w:r>
            <m:oMath>
              <m:r>
                <m:t>A</m:t>
              </m:r>
              <m:r>
                <m:rPr>
                  <m:sty m:val="p"/>
                </m:rPr>
                <m:t>←</m:t>
              </m:r>
              <m:r>
                <m:t>L</m:t>
              </m:r>
              <m:r>
                <m:rPr>
                  <m:sty m:val="p"/>
                </m:rPr>
                <m:t>→</m:t>
              </m:r>
              <m:r>
                <m:t>Y</m:t>
              </m:r>
            </m:oMath>
            <w:r>
              <w:t xml:space="preserve"> </w:t>
            </w:r>
            <w:r>
              <w:t xml:space="preserve">(non-collider</w:t>
            </w:r>
            <w:r>
              <w:t xml:space="preserve"> </w:t>
            </w:r>
            <m:oMath>
              <m:r>
                <m:t>L</m:t>
              </m:r>
            </m:oMath>
            <w:r>
              <w:t xml:space="preserve"> </w:t>
            </w:r>
            <w:r>
              <w:t xml:space="preserve">not conditioned on)</w:t>
            </w:r>
          </w:p>
          <w:p>
            <w:pPr>
              <w:pStyle w:val="Compact"/>
              <w:numPr>
                <w:ilvl w:val="0"/>
                <w:numId w:val="1007"/>
              </w:numPr>
            </w:pPr>
            <m:oMath>
              <m:r>
                <m:t>A</m:t>
              </m:r>
            </m:oMath>
            <w:r>
              <w:t xml:space="preserve"> </w:t>
            </w:r>
            <w:r>
              <w:t xml:space="preserve">and</w:t>
            </w:r>
            <w:r>
              <w:t xml:space="preserve"> </w:t>
            </w:r>
            <m:oMath>
              <m:r>
                <m:t>Y</m:t>
              </m:r>
            </m:oMath>
            <w:r>
              <w:t xml:space="preserve"> </w:t>
            </w:r>
            <w:r>
              <w:t xml:space="preserve">are</w:t>
            </w:r>
            <w:r>
              <w:t xml:space="preserve"> </w:t>
            </w:r>
            <w:r>
              <w:rPr>
                <w:b/>
                <w:bCs/>
              </w:rPr>
              <w:t xml:space="preserve">associated</w:t>
            </w:r>
            <w:r>
              <w:t xml:space="preserve"> </w:t>
            </w:r>
            <w:r>
              <w:t xml:space="preserve">even though</w:t>
            </w:r>
            <w:r>
              <w:t xml:space="preserve"> </w:t>
            </w:r>
            <m:oMath>
              <m:r>
                <m:t>A</m:t>
              </m:r>
            </m:oMath>
            <w:r>
              <w:t xml:space="preserve"> </w:t>
            </w:r>
            <w:r>
              <w:t xml:space="preserve">does not cause</w:t>
            </w:r>
            <w:r>
              <w:t xml:space="preserve"> </w:t>
            </w:r>
            <m:oMath>
              <m:r>
                <m:t>Y</m:t>
              </m:r>
            </m:oMath>
          </w:p>
          <w:p>
            <w:pPr>
              <w:pStyle w:val="FirstParagraph"/>
            </w:pPr>
            <w:r>
              <w:rPr>
                <w:b/>
                <w:bCs/>
              </w:rPr>
              <w:t xml:space="preserve">Example 4</w:t>
            </w:r>
            <w:r>
              <w:t xml:space="preserve">:</w:t>
            </w:r>
            <w:r>
              <w:t xml:space="preserve"> </w:t>
            </w:r>
            <m:oMath>
              <m:r>
                <m:t>A</m:t>
              </m:r>
              <m:r>
                <m:rPr>
                  <m:sty m:val="p"/>
                </m:rPr>
                <m:t>→</m:t>
              </m:r>
              <m:r>
                <m:t>C</m:t>
              </m:r>
              <m:r>
                <m:rPr>
                  <m:sty m:val="p"/>
                </m:rPr>
                <m:t>←</m:t>
              </m:r>
              <m:r>
                <m:t>Y</m:t>
              </m:r>
            </m:oMath>
            <w:r>
              <w:t xml:space="preserve"> </w:t>
            </w:r>
            <w:r>
              <w:t xml:space="preserve">(collider at</w:t>
            </w:r>
            <w:r>
              <w:t xml:space="preserve"> </w:t>
            </w:r>
            <m:oMath>
              <m:r>
                <m:t>C</m:t>
              </m:r>
            </m:oMath>
            <w:r>
              <w:t xml:space="preserve">)</w:t>
            </w:r>
          </w:p>
          <w:p>
            <w:pPr>
              <w:pStyle w:val="Compact"/>
              <w:numPr>
                <w:ilvl w:val="0"/>
                <w:numId w:val="1008"/>
              </w:numPr>
            </w:pPr>
            <w:r>
              <w:t xml:space="preserve">The only path</w:t>
            </w:r>
            <w:r>
              <w:t xml:space="preserve"> </w:t>
            </w:r>
            <m:oMath>
              <m:r>
                <m:t>A</m:t>
              </m:r>
              <m:r>
                <m:rPr>
                  <m:sty m:val="p"/>
                </m:rPr>
                <m:t>→</m:t>
              </m:r>
              <m:r>
                <m:t>C</m:t>
              </m:r>
              <m:r>
                <m:rPr>
                  <m:sty m:val="p"/>
                </m:rPr>
                <m:t>←</m:t>
              </m:r>
              <m:r>
                <m:t>Y</m:t>
              </m:r>
            </m:oMath>
            <w:r>
              <w:t xml:space="preserve"> </w:t>
            </w:r>
            <w:r>
              <w:t xml:space="preserve">is</w:t>
            </w:r>
            <w:r>
              <w:t xml:space="preserve"> </w:t>
            </w:r>
            <w:r>
              <w:rPr>
                <w:b/>
                <w:bCs/>
              </w:rPr>
              <w:t xml:space="preserve">blocked</w:t>
            </w:r>
            <w:r>
              <w:t xml:space="preserve"> </w:t>
            </w:r>
            <w:r>
              <w:t xml:space="preserve">by the collider</w:t>
            </w:r>
            <w:r>
              <w:t xml:space="preserve"> </w:t>
            </w:r>
            <m:oMath>
              <m:r>
                <m:t>C</m:t>
              </m:r>
            </m:oMath>
          </w:p>
          <w:p>
            <w:pPr>
              <w:pStyle w:val="Compact"/>
              <w:numPr>
                <w:ilvl w:val="0"/>
                <w:numId w:val="1008"/>
              </w:numPr>
            </w:pPr>
            <m:oMath>
              <m:r>
                <m:t>A</m:t>
              </m:r>
            </m:oMath>
            <w:r>
              <w:t xml:space="preserve"> </w:t>
            </w:r>
            <w:r>
              <w:t xml:space="preserve">and</w:t>
            </w:r>
            <w:r>
              <w:t xml:space="preserve"> </w:t>
            </w:r>
            <m:oMath>
              <m:r>
                <m:t>Y</m:t>
              </m:r>
            </m:oMath>
            <w:r>
              <w:t xml:space="preserve"> </w:t>
            </w:r>
            <w:r>
              <w:t xml:space="preserve">are</w:t>
            </w:r>
            <w:r>
              <w:t xml:space="preserve"> </w:t>
            </w:r>
            <w:r>
              <w:rPr>
                <w:b/>
                <w:bCs/>
              </w:rPr>
              <w:t xml:space="preserve">independent</w:t>
            </w:r>
            <w:r>
              <w:t xml:space="preserve"> </w:t>
            </w:r>
            <w:r>
              <w:t xml:space="preserve">marginally</w:t>
            </w:r>
          </w:p>
          <w:bookmarkEnd w:id="17"/>
        </w:tc>
      </w:tr>
    </w:tbl>
    <w:p>
      <w:pPr>
        <w:pStyle w:val="FirstParagraph"/>
      </w:pPr>
      <w:r>
        <w:rPr>
          <w:b/>
          <w:bCs/>
        </w:rPr>
        <w:t xml:space="preserve">d-separation:</w:t>
      </w:r>
    </w:p>
    <w:p>
      <w:pPr>
        <w:pStyle w:val="BodyText"/>
      </w:pPr>
      <w:r>
        <w:t xml:space="preserve">The formal criterion for reading independence from a DAG is called</w:t>
      </w:r>
      <w:r>
        <w:t xml:space="preserve"> </w:t>
      </w:r>
      <w:r>
        <w:rPr>
          <w:b/>
          <w:bCs/>
        </w:rPr>
        <w:t xml:space="preserve">d-separation</w:t>
      </w:r>
      <w:r>
        <w:t xml:space="preserve">. Two variables</w:t>
      </w:r>
      <w:r>
        <w:t xml:space="preserve"> </w:t>
      </w:r>
      <m:oMath>
        <m:r>
          <m:t>X</m:t>
        </m:r>
      </m:oMath>
      <w:r>
        <w:t xml:space="preserve"> </w:t>
      </w:r>
      <w:r>
        <w:t xml:space="preserve">and</w:t>
      </w:r>
      <w:r>
        <w:t xml:space="preserve"> </w:t>
      </w:r>
      <m:oMath>
        <m:r>
          <m:t>Y</m:t>
        </m:r>
      </m:oMath>
      <w:r>
        <w:t xml:space="preserve"> </w:t>
      </w:r>
      <w:r>
        <w:t xml:space="preserve">are</w:t>
      </w:r>
      <w:r>
        <w:t xml:space="preserve"> </w:t>
      </w:r>
      <w:r>
        <w:rPr>
          <w:i/>
          <w:iCs/>
        </w:rPr>
        <w:t xml:space="preserve">d-separated</w:t>
      </w:r>
      <w:r>
        <w:t xml:space="preserve"> </w:t>
      </w:r>
      <w:r>
        <w:t xml:space="preserve">by a conditioning set</w:t>
      </w:r>
      <w:r>
        <w:t xml:space="preserve"> </w:t>
      </w:r>
      <m:oMath>
        <m:r>
          <m:t>Z</m:t>
        </m:r>
      </m:oMath>
      <w:r>
        <w:t xml:space="preserve"> </w:t>
      </w:r>
      <w:r>
        <w:t xml:space="preserve">if all paths between</w:t>
      </w:r>
      <w:r>
        <w:t xml:space="preserve"> </w:t>
      </w:r>
      <m:oMath>
        <m:r>
          <m:t>X</m:t>
        </m:r>
      </m:oMath>
      <w:r>
        <w:t xml:space="preserve"> </w:t>
      </w:r>
      <w:r>
        <w:t xml:space="preserve">and</w:t>
      </w:r>
      <w:r>
        <w:t xml:space="preserve"> </w:t>
      </w:r>
      <m:oMath>
        <m:r>
          <m:t>Y</m:t>
        </m:r>
      </m:oMath>
      <w:r>
        <w:t xml:space="preserve"> </w:t>
      </w:r>
      <w:r>
        <w:t xml:space="preserve">are blocked given</w:t>
      </w:r>
      <w:r>
        <w:t xml:space="preserve"> </w:t>
      </w:r>
      <m:oMath>
        <m:r>
          <m:t>Z</m:t>
        </m:r>
      </m:oMath>
      <w:r>
        <w:t xml:space="preserve">. Under the Markov condition (which holds in any NPSEM with mutually independent</w:t>
      </w:r>
      <w:r>
        <w:t xml:space="preserve"> </w:t>
      </w:r>
      <m:oMath>
        <m:r>
          <m:t>U</m:t>
        </m:r>
      </m:oMath>
      <w:r>
        <w:t xml:space="preserve"> </w:t>
      </w:r>
      <w:r>
        <w:t xml:space="preserve">variables), d-separation implies conditional independence in the observed data.</w:t>
      </w:r>
    </w:p>
    <w:p>
      <w:pPr>
        <w:pStyle w:val="BodyText"/>
      </w:pPr>
      <w:r>
        <w:rPr>
          <w:b/>
          <w:bCs/>
        </w:rPr>
        <w:t xml:space="preserve">Why colliders block paths marginally:</w:t>
      </w:r>
    </w:p>
    <w:p>
      <w:pPr>
        <w:pStyle w:val="BodyText"/>
      </w:pPr>
      <w:r>
        <w:t xml:space="preserve">In an NPSEM, the collider</w:t>
      </w:r>
      <w:r>
        <w:t xml:space="preserve"> </w:t>
      </w:r>
      <m:oMath>
        <m:r>
          <m:t>C</m:t>
        </m:r>
      </m:oMath>
      <w:r>
        <w:t xml:space="preserve"> </w:t>
      </w:r>
      <w:r>
        <w:t xml:space="preserve">has independent causes</w:t>
      </w:r>
      <w:r>
        <w:t xml:space="preserve"> </w:t>
      </w:r>
      <m:oMath>
        <m:r>
          <m:t>A</m:t>
        </m:r>
      </m:oMath>
      <w:r>
        <w:t xml:space="preserve"> </w:t>
      </w:r>
      <w:r>
        <w:t xml:space="preserve">and</w:t>
      </w:r>
      <w:r>
        <w:t xml:space="preserve"> </w:t>
      </w:r>
      <m:oMath>
        <m:r>
          <m:t>Y</m:t>
        </m:r>
      </m:oMath>
      <w:r>
        <w:t xml:space="preserve"> </w:t>
      </w:r>
      <w:r>
        <w:t xml:space="preserve">(via their</w:t>
      </w:r>
      <w:r>
        <w:t xml:space="preserve"> </w:t>
      </w:r>
      <m:oMath>
        <m:r>
          <m:t>U</m:t>
        </m:r>
      </m:oMath>
      <w:r>
        <w:t xml:space="preserve"> </w:t>
      </w:r>
      <w:r>
        <w:t xml:space="preserve">variables). Without any conditioning,</w:t>
      </w:r>
      <w:r>
        <w:t xml:space="preserve"> </w:t>
      </w:r>
      <m:oMath>
        <m:r>
          <m:t>C</m:t>
        </m:r>
      </m:oMath>
      <w:r>
        <w:t xml:space="preserve"> </w:t>
      </w:r>
      <w:r>
        <w:t xml:space="preserve">is irrelevant to the association between</w:t>
      </w:r>
      <w:r>
        <w:t xml:space="preserve"> </w:t>
      </w:r>
      <m:oMath>
        <m:r>
          <m:t>A</m:t>
        </m:r>
      </m:oMath>
      <w:r>
        <w:t xml:space="preserve"> </w:t>
      </w:r>
      <w:r>
        <w:t xml:space="preserve">and</w:t>
      </w:r>
      <w:r>
        <w:t xml:space="preserve"> </w:t>
      </w:r>
      <m:oMath>
        <m:r>
          <m:t>Y</m:t>
        </m:r>
      </m:oMath>
      <w:r>
        <w:t xml:space="preserve"> </w:t>
      </w:r>
      <w:r>
        <w:t xml:space="preserve">— they have no shared cause and do not affect each other directly. The path through</w:t>
      </w:r>
      <w:r>
        <w:t xml:space="preserve"> </w:t>
      </w:r>
      <m:oMath>
        <m:r>
          <m:t>C</m:t>
        </m:r>
      </m:oMath>
      <w:r>
        <w:t xml:space="preserve"> </w:t>
      </w:r>
      <w:r>
        <w:t xml:space="preserve">is blocked.</w:t>
      </w:r>
    </w:p>
    <w:p>
      <w:pPr>
        <w:pStyle w:val="BodyText"/>
      </w:pPr>
      <w:r>
        <w:rPr>
          <w:b/>
          <w:bCs/>
        </w:rPr>
        <w:t xml:space="preserve">Markov condition:</w:t>
      </w:r>
      <w:r>
        <w:t xml:space="preserve"> </w:t>
      </w:r>
      <w:r>
        <w:t xml:space="preserve">In the NPSEM, each variable is independent of its non-descendants given its parents. This property is encoded in the DAG and is what allows us to use d-separation to determine independence.</w:t>
      </w:r>
    </w:p>
    <w:bookmarkEnd w:id="18"/>
    <w:bookmarkEnd w:id="19"/>
    <w:bookmarkStart w:id="30" w:name="X2e80055b9a7150f49b17993f3ca5d1ac6bf08e7"/>
    <w:p>
      <w:pPr>
        <w:pStyle w:val="Heading2"/>
      </w:pPr>
      <w:r>
        <w:t xml:space="preserve">3 6.3 Causal Diagrams and Conditional Independence (pp. 64–68)</w:t>
      </w:r>
    </w:p>
    <w:p>
      <w:r>
        <w:pict>
          <v:rect style="width:0;height:1.5pt" o:hralign="center" o:hrstd="t" o:hr="t"/>
        </w:pict>
      </w:r>
    </w:p>
    <w:p>
      <w:pPr>
        <w:pStyle w:val="FirstParagraph"/>
      </w:pPr>
      <w:r>
        <w:t xml:space="preserve">Conditioning on a variable — by stratifying, restricting, or including it in a regression — can change independence relationships. Whether conditioning on a variable opens or blocks a path depends on whether that variable is a</w:t>
      </w:r>
      <w:r>
        <w:t xml:space="preserve"> </w:t>
      </w:r>
      <w:r>
        <w:rPr>
          <w:b/>
          <w:bCs/>
        </w:rPr>
        <w:t xml:space="preserve">collider</w:t>
      </w:r>
      <w:r>
        <w:t xml:space="preserve"> </w:t>
      </w:r>
      <w:r>
        <w:t xml:space="preserve">or a</w:t>
      </w:r>
      <w:r>
        <w:t xml:space="preserve"> </w:t>
      </w:r>
      <w:r>
        <w:rPr>
          <w:b/>
          <w:bCs/>
        </w:rPr>
        <w:t xml:space="preserve">non-collider</w:t>
      </w:r>
      <w:r>
        <w:t xml:space="preserve"> </w:t>
      </w:r>
      <w:r>
        <w:t xml:space="preserve">on the path.</w:t>
      </w:r>
    </w:p>
    <w:bookmarkStart w:id="26" w:name="three-fundamental-path-structures"/>
    <w:p>
      <w:pPr>
        <w:pStyle w:val="Heading3"/>
      </w:pPr>
      <w:r>
        <w:t xml:space="preserve">3.1 Three Fundamental Path Structures</w:t>
      </w:r>
    </w:p>
    <w:bookmarkStart w:id="20" w:name="chain-a-rightarrow-b-rightarrow-y"/>
    <w:p>
      <w:pPr>
        <w:pStyle w:val="Heading4"/>
      </w:pPr>
      <w:r>
        <w:t xml:space="preserve">1. Chain:</w:t>
      </w:r>
      <w:r>
        <w:t xml:space="preserve"> </w:t>
      </w:r>
      <m:oMath>
        <m:r>
          <m:t>A</m:t>
        </m:r>
        <m:r>
          <m:rPr>
            <m:sty m:val="p"/>
          </m:rPr>
          <m:t>→</m:t>
        </m:r>
        <m:r>
          <m:t>B</m:t>
        </m:r>
        <m:r>
          <m:rPr>
            <m:sty m:val="p"/>
          </m:rPr>
          <m:t>→</m:t>
        </m:r>
        <m:r>
          <m:t>Y</m:t>
        </m:r>
      </m:oMath>
    </w:p>
    <w:p>
      <w:pPr>
        <w:pStyle w:val="Compact"/>
        <w:numPr>
          <w:ilvl w:val="0"/>
          <w:numId w:val="1009"/>
        </w:numPr>
      </w:pPr>
      <w:r>
        <w:rPr>
          <w:b/>
          <w:bCs/>
        </w:rPr>
        <w:t xml:space="preserve">Marginally</w:t>
      </w:r>
      <w:r>
        <w:t xml:space="preserve">:</w:t>
      </w:r>
      <w:r>
        <w:t xml:space="preserve"> </w:t>
      </w:r>
      <m:oMath>
        <m:r>
          <m:t>A</m:t>
        </m:r>
      </m:oMath>
      <w:r>
        <w:t xml:space="preserve"> </w:t>
      </w:r>
      <w:r>
        <w:t xml:space="preserve">and</w:t>
      </w:r>
      <w:r>
        <w:t xml:space="preserve"> </w:t>
      </w:r>
      <m:oMath>
        <m:r>
          <m:t>Y</m:t>
        </m:r>
      </m:oMath>
      <w:r>
        <w:t xml:space="preserve"> </w:t>
      </w:r>
      <w:r>
        <w:t xml:space="preserve">are</w:t>
      </w:r>
      <w:r>
        <w:t xml:space="preserve"> </w:t>
      </w:r>
      <w:r>
        <w:rPr>
          <w:b/>
          <w:bCs/>
        </w:rPr>
        <w:t xml:space="preserve">associated</w:t>
      </w:r>
      <w:r>
        <w:t xml:space="preserve"> </w:t>
      </w:r>
      <w:r>
        <w:t xml:space="preserve">(open path</w:t>
      </w:r>
      <w:r>
        <w:t xml:space="preserve"> </w:t>
      </w:r>
      <m:oMath>
        <m:r>
          <m:t>A</m:t>
        </m:r>
        <m:r>
          <m:rPr>
            <m:sty m:val="p"/>
          </m:rPr>
          <m:t>→</m:t>
        </m:r>
        <m:r>
          <m:t>B</m:t>
        </m:r>
        <m:r>
          <m:rPr>
            <m:sty m:val="p"/>
          </m:rPr>
          <m:t>→</m:t>
        </m:r>
        <m:r>
          <m:t>Y</m:t>
        </m:r>
      </m:oMath>
      <w:r>
        <w:t xml:space="preserve">)</w:t>
      </w:r>
    </w:p>
    <w:p>
      <w:pPr>
        <w:pStyle w:val="Compact"/>
        <w:numPr>
          <w:ilvl w:val="0"/>
          <w:numId w:val="1009"/>
        </w:numPr>
      </w:pPr>
      <w:r>
        <w:rPr>
          <w:b/>
          <w:bCs/>
        </w:rPr>
        <w:t xml:space="preserve">Conditional on</w:t>
      </w:r>
      <w:r>
        <w:rPr>
          <w:b/>
          <w:bCs/>
        </w:rPr>
        <w:t xml:space="preserve"> </w:t>
      </w:r>
      <m:oMath>
        <m:r>
          <m:t>B</m:t>
        </m:r>
      </m:oMath>
      <w:r>
        <w:t xml:space="preserve">:</w:t>
      </w:r>
      <w:r>
        <w:t xml:space="preserve"> </w:t>
      </w:r>
      <m:oMath>
        <m:r>
          <m:t>A</m:t>
        </m:r>
      </m:oMath>
      <w:r>
        <w:t xml:space="preserve"> </w:t>
      </w:r>
      <w:r>
        <w:t xml:space="preserve">and</w:t>
      </w:r>
      <w:r>
        <w:t xml:space="preserve"> </w:t>
      </w:r>
      <m:oMath>
        <m:r>
          <m:t>Y</m:t>
        </m:r>
      </m:oMath>
      <w:r>
        <w:t xml:space="preserve"> </w:t>
      </w:r>
      <w:r>
        <w:t xml:space="preserve">are</w:t>
      </w:r>
      <w:r>
        <w:t xml:space="preserve"> </w:t>
      </w:r>
      <w:r>
        <w:rPr>
          <w:b/>
          <w:bCs/>
        </w:rPr>
        <w:t xml:space="preserve">independent</w:t>
      </w:r>
      <w:r>
        <w:t xml:space="preserve"> </w:t>
      </w:r>
      <w:r>
        <w:t xml:space="preserve">— conditioning on the intermediate variable</w:t>
      </w:r>
      <w:r>
        <w:t xml:space="preserve"> </w:t>
      </w:r>
      <m:oMath>
        <m:r>
          <m:t>B</m:t>
        </m:r>
      </m:oMath>
      <w:r>
        <w:t xml:space="preserve"> </w:t>
      </w:r>
      <w:r>
        <w:t xml:space="preserve">blocks the path</w:t>
      </w:r>
    </w:p>
    <w:bookmarkEnd w:id="20"/>
    <w:bookmarkStart w:id="21" w:name="fork-a-leftarrow-b-rightarrow-y"/>
    <w:p>
      <w:pPr>
        <w:pStyle w:val="Heading4"/>
      </w:pPr>
      <w:r>
        <w:t xml:space="preserve">2. Fork:</w:t>
      </w:r>
      <w:r>
        <w:t xml:space="preserve"> </w:t>
      </w:r>
      <m:oMath>
        <m:r>
          <m:t>A</m:t>
        </m:r>
        <m:r>
          <m:rPr>
            <m:sty m:val="p"/>
          </m:rPr>
          <m:t>←</m:t>
        </m:r>
        <m:r>
          <m:t>B</m:t>
        </m:r>
        <m:r>
          <m:rPr>
            <m:sty m:val="p"/>
          </m:rPr>
          <m:t>→</m:t>
        </m:r>
        <m:r>
          <m:t>Y</m:t>
        </m:r>
      </m:oMath>
    </w:p>
    <w:p>
      <w:pPr>
        <w:pStyle w:val="Compact"/>
        <w:numPr>
          <w:ilvl w:val="0"/>
          <w:numId w:val="1010"/>
        </w:numPr>
      </w:pPr>
      <w:r>
        <w:rPr>
          <w:b/>
          <w:bCs/>
        </w:rPr>
        <w:t xml:space="preserve">Marginally</w:t>
      </w:r>
      <w:r>
        <w:t xml:space="preserve">:</w:t>
      </w:r>
      <w:r>
        <w:t xml:space="preserve"> </w:t>
      </w:r>
      <m:oMath>
        <m:r>
          <m:t>A</m:t>
        </m:r>
      </m:oMath>
      <w:r>
        <w:t xml:space="preserve"> </w:t>
      </w:r>
      <w:r>
        <w:t xml:space="preserve">and</w:t>
      </w:r>
      <w:r>
        <w:t xml:space="preserve"> </w:t>
      </w:r>
      <m:oMath>
        <m:r>
          <m:t>Y</m:t>
        </m:r>
      </m:oMath>
      <w:r>
        <w:t xml:space="preserve"> </w:t>
      </w:r>
      <w:r>
        <w:t xml:space="preserve">are</w:t>
      </w:r>
      <w:r>
        <w:t xml:space="preserve"> </w:t>
      </w:r>
      <w:r>
        <w:rPr>
          <w:b/>
          <w:bCs/>
        </w:rPr>
        <w:t xml:space="preserve">associated</w:t>
      </w:r>
      <w:r>
        <w:t xml:space="preserve"> </w:t>
      </w:r>
      <w:r>
        <w:t xml:space="preserve">(open path through common cause</w:t>
      </w:r>
      <w:r>
        <w:t xml:space="preserve"> </w:t>
      </w:r>
      <m:oMath>
        <m:r>
          <m:t>B</m:t>
        </m:r>
      </m:oMath>
      <w:r>
        <w:t xml:space="preserve">)</w:t>
      </w:r>
    </w:p>
    <w:p>
      <w:pPr>
        <w:pStyle w:val="Compact"/>
        <w:numPr>
          <w:ilvl w:val="0"/>
          <w:numId w:val="1010"/>
        </w:numPr>
      </w:pPr>
      <w:r>
        <w:rPr>
          <w:b/>
          <w:bCs/>
        </w:rPr>
        <w:t xml:space="preserve">Conditional on</w:t>
      </w:r>
      <w:r>
        <w:rPr>
          <w:b/>
          <w:bCs/>
        </w:rPr>
        <w:t xml:space="preserve"> </w:t>
      </w:r>
      <m:oMath>
        <m:r>
          <m:t>B</m:t>
        </m:r>
      </m:oMath>
      <w:r>
        <w:t xml:space="preserve">:</w:t>
      </w:r>
      <w:r>
        <w:t xml:space="preserve"> </w:t>
      </w:r>
      <m:oMath>
        <m:r>
          <m:t>A</m:t>
        </m:r>
      </m:oMath>
      <w:r>
        <w:t xml:space="preserve"> </w:t>
      </w:r>
      <w:r>
        <w:t xml:space="preserve">and</w:t>
      </w:r>
      <w:r>
        <w:t xml:space="preserve"> </w:t>
      </w:r>
      <m:oMath>
        <m:r>
          <m:t>Y</m:t>
        </m:r>
      </m:oMath>
      <w:r>
        <w:t xml:space="preserve"> </w:t>
      </w:r>
      <w:r>
        <w:t xml:space="preserve">are</w:t>
      </w:r>
      <w:r>
        <w:t xml:space="preserve"> </w:t>
      </w:r>
      <w:r>
        <w:rPr>
          <w:b/>
          <w:bCs/>
        </w:rPr>
        <w:t xml:space="preserve">independent</w:t>
      </w:r>
      <w:r>
        <w:t xml:space="preserve"> </w:t>
      </w:r>
      <w:r>
        <w:t xml:space="preserve">— conditioning on the common cause</w:t>
      </w:r>
      <w:r>
        <w:t xml:space="preserve"> </w:t>
      </w:r>
      <m:oMath>
        <m:r>
          <m:t>B</m:t>
        </m:r>
      </m:oMath>
      <w:r>
        <w:t xml:space="preserve"> </w:t>
      </w:r>
      <w:r>
        <w:t xml:space="preserve">blocks the non-causal association</w:t>
      </w:r>
    </w:p>
    <w:bookmarkEnd w:id="21"/>
    <w:bookmarkStart w:id="25" w:name="collider-a-rightarrow-b-leftarrow-y"/>
    <w:p>
      <w:pPr>
        <w:pStyle w:val="Heading4"/>
      </w:pPr>
      <w:r>
        <w:t xml:space="preserve">3. Collider:</w:t>
      </w:r>
      <w:r>
        <w:t xml:space="preserve"> </w:t>
      </w:r>
      <m:oMath>
        <m:r>
          <m:t>A</m:t>
        </m:r>
        <m:r>
          <m:rPr>
            <m:sty m:val="p"/>
          </m:rPr>
          <m:t>→</m:t>
        </m:r>
        <m:r>
          <m:t>B</m:t>
        </m:r>
        <m:r>
          <m:rPr>
            <m:sty m:val="p"/>
          </m:rPr>
          <m:t>←</m:t>
        </m:r>
        <m:r>
          <m:t>Y</m:t>
        </m:r>
      </m:oMath>
    </w:p>
    <w:p>
      <w:pPr>
        <w:pStyle w:val="Compact"/>
        <w:numPr>
          <w:ilvl w:val="0"/>
          <w:numId w:val="1011"/>
        </w:numPr>
      </w:pPr>
      <w:r>
        <w:rPr>
          <w:b/>
          <w:bCs/>
        </w:rPr>
        <w:t xml:space="preserve">Marginally</w:t>
      </w:r>
      <w:r>
        <w:t xml:space="preserve">:</w:t>
      </w:r>
      <w:r>
        <w:t xml:space="preserve"> </w:t>
      </w:r>
      <m:oMath>
        <m:r>
          <m:t>A</m:t>
        </m:r>
      </m:oMath>
      <w:r>
        <w:t xml:space="preserve"> </w:t>
      </w:r>
      <w:r>
        <w:t xml:space="preserve">and</w:t>
      </w:r>
      <w:r>
        <w:t xml:space="preserve"> </w:t>
      </w:r>
      <m:oMath>
        <m:r>
          <m:t>Y</m:t>
        </m:r>
      </m:oMath>
      <w:r>
        <w:t xml:space="preserve"> </w:t>
      </w:r>
      <w:r>
        <w:t xml:space="preserve">are</w:t>
      </w:r>
      <w:r>
        <w:t xml:space="preserve"> </w:t>
      </w:r>
      <w:r>
        <w:rPr>
          <w:b/>
          <w:bCs/>
        </w:rPr>
        <w:t xml:space="preserve">independent</w:t>
      </w:r>
      <w:r>
        <w:t xml:space="preserve"> </w:t>
      </w:r>
      <w:r>
        <w:t xml:space="preserve">(path blocked by collider</w:t>
      </w:r>
      <w:r>
        <w:t xml:space="preserve"> </w:t>
      </w:r>
      <m:oMath>
        <m:r>
          <m:t>B</m:t>
        </m:r>
      </m:oMath>
      <w:r>
        <w:t xml:space="preserve">)</w:t>
      </w:r>
    </w:p>
    <w:p>
      <w:pPr>
        <w:pStyle w:val="Compact"/>
        <w:numPr>
          <w:ilvl w:val="0"/>
          <w:numId w:val="1011"/>
        </w:numPr>
      </w:pPr>
      <w:r>
        <w:rPr>
          <w:b/>
          <w:bCs/>
        </w:rPr>
        <w:t xml:space="preserve">Conditional on</w:t>
      </w:r>
      <w:r>
        <w:rPr>
          <w:b/>
          <w:bCs/>
        </w:rPr>
        <w:t xml:space="preserve"> </w:t>
      </w:r>
      <m:oMath>
        <m:r>
          <m:t>B</m:t>
        </m:r>
      </m:oMath>
      <w:r>
        <w:t xml:space="preserve">:</w:t>
      </w:r>
      <w:r>
        <w:t xml:space="preserve"> </w:t>
      </w:r>
      <m:oMath>
        <m:r>
          <m:t>A</m:t>
        </m:r>
      </m:oMath>
      <w:r>
        <w:t xml:space="preserve"> </w:t>
      </w:r>
      <w:r>
        <w:t xml:space="preserve">and</w:t>
      </w:r>
      <w:r>
        <w:t xml:space="preserve"> </w:t>
      </w:r>
      <m:oMath>
        <m:r>
          <m:t>Y</m:t>
        </m:r>
      </m:oMath>
      <w:r>
        <w:t xml:space="preserve"> </w:t>
      </w:r>
      <w:r>
        <w:t xml:space="preserve">are</w:t>
      </w:r>
      <w:r>
        <w:t xml:space="preserve"> </w:t>
      </w:r>
      <w:r>
        <w:rPr>
          <w:b/>
          <w:bCs/>
        </w:rPr>
        <w:t xml:space="preserve">dependent</w:t>
      </w:r>
      <w:r>
        <w:t xml:space="preserve"> </w:t>
      </w:r>
      <w:r>
        <w:t xml:space="preserve">— conditioning on a collider</w:t>
      </w:r>
      <w:r>
        <w:t xml:space="preserve"> </w:t>
      </w:r>
      <w:r>
        <w:rPr>
          <w:b/>
          <w:bCs/>
        </w:rPr>
        <w:t xml:space="preserve">opens</w:t>
      </w:r>
      <w:r>
        <w:t xml:space="preserve"> </w:t>
      </w:r>
      <w:r>
        <w:t xml:space="preserve">the previously blocked path</w:t>
      </w:r>
    </w:p>
    <w:p>
      <w:pPr>
        <w:pStyle w:val="CaptionedFigure"/>
      </w:pPr>
      <w:r>
        <w:drawing>
          <wp:inline>
            <wp:extent cx="5334000" cy="1778000"/>
            <wp:effectExtent b="0" l="0" r="0" t="0"/>
            <wp:docPr descr="The three fundamental path structures. Left: chain (conditioning on B blocks path). Middle: fork (conditioning on B blocks path). Right: collider (conditioning on B opens path — collider bias)." title="" id="23" name="Picture"/>
            <a:graphic>
              <a:graphicData uri="http://schemas.openxmlformats.org/drawingml/2006/picture">
                <pic:pic>
                  <pic:nvPicPr>
                    <pic:cNvPr descr="06-graphical-representation_files/figure-docx/unnamed-chunk-2-1.png" id="24" name="Picture"/>
                    <pic:cNvPicPr>
                      <a:picLocks noChangeArrowheads="1" noChangeAspect="1"/>
                    </pic:cNvPicPr>
                  </pic:nvPicPr>
                  <pic:blipFill>
                    <a:blip r:embed="rId22"/>
                    <a:stretch>
                      <a:fillRect/>
                    </a:stretch>
                  </pic:blipFill>
                  <pic:spPr bwMode="auto">
                    <a:xfrm>
                      <a:off x="0" y="0"/>
                      <a:ext cx="5334000" cy="1778000"/>
                    </a:xfrm>
                    <a:prstGeom prst="rect">
                      <a:avLst/>
                    </a:prstGeom>
                    <a:noFill/>
                    <a:ln w="9525">
                      <a:noFill/>
                      <a:headEnd/>
                      <a:tailEnd/>
                    </a:ln>
                  </pic:spPr>
                </pic:pic>
              </a:graphicData>
            </a:graphic>
          </wp:inline>
        </w:drawing>
      </w:r>
    </w:p>
    <w:p>
      <w:pPr>
        <w:pStyle w:val="ImageCaption"/>
      </w:pPr>
      <w:r>
        <w:t xml:space="preserve">The three fundamental path structures. Left: chain (conditioning on B blocks path). Middle: fork (conditioning on B blocks path). Right: collider (conditioning on B opens path — collider bias).</w:t>
      </w:r>
    </w:p>
    <w:bookmarkEnd w:id="25"/>
    <w:bookmarkEnd w:id="26"/>
    <w:bookmarkStart w:id="28" w:name="collider-stratification-bias"/>
    <w:p>
      <w:pPr>
        <w:pStyle w:val="Heading3"/>
      </w:pPr>
      <w:r>
        <w:t xml:space="preserve">3.2 Collider Stratification Bias</w:t>
      </w:r>
    </w:p>
    <w:p>
      <w:pPr>
        <w:pStyle w:val="FirstParagraph"/>
      </w:pPr>
      <w:r>
        <w:t xml:space="preserve">Collider stratification bias is a</w:t>
      </w:r>
      <w:r>
        <w:t xml:space="preserve"> </w:t>
      </w:r>
      <w:r>
        <w:rPr>
          <w:b/>
          <w:bCs/>
        </w:rPr>
        <w:t xml:space="preserve">subtle and important</w:t>
      </w:r>
      <w:r>
        <w:t xml:space="preserve"> </w:t>
      </w:r>
      <w:r>
        <w:t xml:space="preserve">source of spurious association that arises from conditioning on a common effect of two variables.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7" w:name="exm-collider-bias"/>
          <w:p>
            <w:pPr>
              <w:pStyle w:val="BodyText"/>
            </w:pPr>
            <w:r>
              <w:rPr>
                <w:b/>
                <w:bCs/>
              </w:rPr>
              <w:t xml:space="preserve">Example 2 (Collider Stratification Bias: Aspirin, Smoking, and Hospitalization)</w:t>
            </w:r>
            <w:r>
              <w:t xml:space="preserve"> </w:t>
            </w:r>
            <w:r>
              <w:t xml:space="preserve">Consider two variables that are</w:t>
            </w:r>
            <w:r>
              <w:t xml:space="preserve"> </w:t>
            </w:r>
            <w:r>
              <w:rPr>
                <w:b/>
                <w:bCs/>
              </w:rPr>
              <w:t xml:space="preserve">independent</w:t>
            </w:r>
            <w:r>
              <w:t xml:space="preserve"> </w:t>
            </w:r>
            <w:r>
              <w:t xml:space="preserve">in the general population:</w:t>
            </w:r>
          </w:p>
          <w:p>
            <w:pPr>
              <w:pStyle w:val="Compact"/>
              <w:numPr>
                <w:ilvl w:val="0"/>
                <w:numId w:val="1012"/>
              </w:numPr>
            </w:pPr>
            <m:oMath>
              <m:r>
                <m:t>A</m:t>
              </m:r>
            </m:oMath>
            <w:r>
              <w:t xml:space="preserve">: regular aspirin use</w:t>
            </w:r>
          </w:p>
          <w:p>
            <w:pPr>
              <w:pStyle w:val="Compact"/>
              <w:numPr>
                <w:ilvl w:val="0"/>
                <w:numId w:val="1012"/>
              </w:numPr>
            </w:pPr>
            <m:oMath>
              <m:r>
                <m:t>B</m:t>
              </m:r>
            </m:oMath>
            <w:r>
              <w:t xml:space="preserve">: smoking</w:t>
            </w:r>
          </w:p>
          <w:p>
            <w:pPr>
              <w:pStyle w:val="FirstParagraph"/>
            </w:pPr>
            <w:r>
              <w:t xml:space="preserve">Both</w:t>
            </w:r>
            <w:r>
              <w:t xml:space="preserve"> </w:t>
            </w:r>
            <m:oMath>
              <m:r>
                <m:t>A</m:t>
              </m:r>
            </m:oMath>
            <w:r>
              <w:t xml:space="preserve"> </w:t>
            </w:r>
            <w:r>
              <w:t xml:space="preserve">and</w:t>
            </w:r>
            <w:r>
              <w:t xml:space="preserve"> </w:t>
            </w:r>
            <m:oMath>
              <m:r>
                <m:t>B</m:t>
              </m:r>
            </m:oMath>
            <w:r>
              <w:t xml:space="preserve"> </w:t>
            </w:r>
            <w:r>
              <w:t xml:space="preserve">independently cause hospitalization (</w:t>
            </w:r>
            <m:oMath>
              <m:r>
                <m:t>C</m:t>
              </m:r>
            </m:oMath>
            <w:r>
              <w:t xml:space="preserve">):</w:t>
            </w:r>
          </w:p>
          <w:p>
            <w:pPr>
              <w:pStyle w:val="BodyText"/>
            </w:pPr>
            <m:oMathPara>
              <m:oMathParaPr>
                <m:jc m:val="center"/>
              </m:oMathParaPr>
              <m:oMath>
                <m:r>
                  <m:t>A</m:t>
                </m:r>
                <m:r>
                  <m:rPr>
                    <m:sty m:val="p"/>
                  </m:rPr>
                  <m:t>→</m:t>
                </m:r>
                <m:r>
                  <m:t>C</m:t>
                </m:r>
                <m:r>
                  <m:rPr>
                    <m:sty m:val="p"/>
                  </m:rPr>
                  <m:t>←</m:t>
                </m:r>
                <m:r>
                  <m:t>B</m:t>
                </m:r>
              </m:oMath>
            </m:oMathPara>
          </w:p>
          <w:p>
            <w:pPr>
              <w:pStyle w:val="FirstParagraph"/>
            </w:pPr>
            <w:r>
              <w:rPr>
                <w:b/>
                <w:bCs/>
              </w:rPr>
              <w:t xml:space="preserve">In the general population</w:t>
            </w:r>
            <w:r>
              <w:t xml:space="preserve">: aspirin use</w:t>
            </w:r>
            <w:r>
              <w:t xml:space="preserve"> </w:t>
            </w:r>
            <m:oMath>
              <m:r>
                <m:t>A</m:t>
              </m:r>
            </m:oMath>
            <w:r>
              <w:t xml:space="preserve"> </w:t>
            </w:r>
            <w:r>
              <w:t xml:space="preserve">and smoking</w:t>
            </w:r>
            <w:r>
              <w:t xml:space="preserve"> </w:t>
            </w:r>
            <m:oMath>
              <m:r>
                <m:t>B</m:t>
              </m:r>
            </m:oMath>
            <w:r>
              <w:t xml:space="preserve"> </w:t>
            </w:r>
            <w:r>
              <w:t xml:space="preserve">are independent — knowing someone uses aspirin tells you nothing about whether they smoke.</w:t>
            </w:r>
          </w:p>
          <w:p>
            <w:pPr>
              <w:pStyle w:val="BodyText"/>
            </w:pPr>
            <w:r>
              <w:rPr>
                <w:b/>
                <w:bCs/>
              </w:rPr>
              <w:t xml:space="preserve">Among hospitalized patients (</w:t>
            </w:r>
            <m:oMath>
              <m:r>
                <m:t>C</m:t>
              </m:r>
              <m:r>
                <m:rPr>
                  <m:sty m:val="p"/>
                </m:rPr>
                <m:t>=</m:t>
              </m:r>
              <m:r>
                <m:t>1</m:t>
              </m:r>
            </m:oMath>
            <w:r>
              <w:rPr>
                <w:b/>
                <w:bCs/>
              </w:rPr>
              <w:t xml:space="preserve">)</w:t>
            </w:r>
            <w:r>
              <w:t xml:space="preserve">: aspirin use and smoking become</w:t>
            </w:r>
            <w:r>
              <w:t xml:space="preserve"> </w:t>
            </w:r>
            <w:r>
              <w:rPr>
                <w:b/>
                <w:bCs/>
              </w:rPr>
              <w:t xml:space="preserve">negatively associated</w:t>
            </w:r>
            <w:r>
              <w:t xml:space="preserve">. If a hospitalized patient does not use aspirin, it is more likely their hospitalization is due to smoking-related disease. If a hospitalized patient does not smoke, their admission is more likely due to a cardiovascular condition related to aspirin use.</w:t>
            </w:r>
          </w:p>
          <w:p>
            <w:pPr>
              <w:pStyle w:val="BodyText"/>
            </w:pPr>
            <w:r>
              <w:t xml:space="preserve">This spurious negative association between</w:t>
            </w:r>
            <w:r>
              <w:t xml:space="preserve"> </w:t>
            </w:r>
            <m:oMath>
              <m:r>
                <m:t>A</m:t>
              </m:r>
            </m:oMath>
            <w:r>
              <w:t xml:space="preserve"> </w:t>
            </w:r>
            <w:r>
              <w:t xml:space="preserve">and</w:t>
            </w:r>
            <w:r>
              <w:t xml:space="preserve"> </w:t>
            </w:r>
            <m:oMath>
              <m:r>
                <m:t>B</m:t>
              </m:r>
            </m:oMath>
            <w:r>
              <w:t xml:space="preserve"> </w:t>
            </w:r>
            <w:r>
              <w:t xml:space="preserve">among the hospitalized is</w:t>
            </w:r>
            <w:r>
              <w:t xml:space="preserve"> </w:t>
            </w:r>
            <w:r>
              <w:rPr>
                <w:b/>
                <w:bCs/>
              </w:rPr>
              <w:t xml:space="preserve">collider stratification bias</w:t>
            </w:r>
            <w:r>
              <w:t xml:space="preserve">: conditioning on hospitalization</w:t>
            </w:r>
            <w:r>
              <w:t xml:space="preserve"> </w:t>
            </w:r>
            <m:oMath>
              <m:r>
                <m:t>C</m:t>
              </m:r>
            </m:oMath>
            <w:r>
              <w:t xml:space="preserve"> </w:t>
            </w:r>
            <w:r>
              <w:t xml:space="preserve">opens the previously blocked path</w:t>
            </w:r>
            <w:r>
              <w:t xml:space="preserve"> </w:t>
            </w:r>
            <m:oMath>
              <m:r>
                <m:t>A</m:t>
              </m:r>
              <m:r>
                <m:rPr>
                  <m:sty m:val="p"/>
                </m:rPr>
                <m:t>→</m:t>
              </m:r>
              <m:r>
                <m:t>C</m:t>
              </m:r>
              <m:r>
                <m:rPr>
                  <m:sty m:val="p"/>
                </m:rPr>
                <m:t>←</m:t>
              </m:r>
              <m:r>
                <m:t>B</m:t>
              </m:r>
            </m:oMath>
            <w:r>
              <w:t xml:space="preserve">.</w:t>
            </w:r>
          </w:p>
          <w:bookmarkEnd w:id="27"/>
        </w:tc>
      </w:tr>
    </w:tbl>
    <w:p>
      <w:pPr>
        <w:pStyle w:val="BodyText"/>
      </w:pPr>
      <w:r>
        <w:rPr>
          <w:b/>
          <w:bCs/>
        </w:rPr>
        <w:t xml:space="preserve">Collider bias is pervasive in epidemiology:</w:t>
      </w:r>
    </w:p>
    <w:p>
      <w:pPr>
        <w:pStyle w:val="Compact"/>
        <w:numPr>
          <w:ilvl w:val="0"/>
          <w:numId w:val="1013"/>
        </w:numPr>
      </w:pPr>
      <w:r>
        <w:rPr>
          <w:b/>
          <w:bCs/>
        </w:rPr>
        <w:t xml:space="preserve">Berkson’s bias</w:t>
      </w:r>
      <w:r>
        <w:t xml:space="preserve">: Selecting cases and controls from a hospital creates a collider; diseases that are independent in the general population appear associated among hospitalized patients</w:t>
      </w:r>
    </w:p>
    <w:p>
      <w:pPr>
        <w:pStyle w:val="Compact"/>
        <w:numPr>
          <w:ilvl w:val="0"/>
          <w:numId w:val="1013"/>
        </w:numPr>
      </w:pPr>
      <w:r>
        <w:rPr>
          <w:b/>
          <w:bCs/>
        </w:rPr>
        <w:t xml:space="preserve">Healthy worker effect</w:t>
      </w:r>
      <w:r>
        <w:t xml:space="preserve">: Restricting to employed workers (whose employment is a common effect of health status and occupational exposure) induces a spurious association</w:t>
      </w:r>
    </w:p>
    <w:p>
      <w:pPr>
        <w:pStyle w:val="Compact"/>
        <w:numPr>
          <w:ilvl w:val="0"/>
          <w:numId w:val="1013"/>
        </w:numPr>
      </w:pPr>
      <w:r>
        <w:rPr>
          <w:b/>
          <w:bCs/>
        </w:rPr>
        <w:t xml:space="preserve">Survivorship bias</w:t>
      </w:r>
      <w:r>
        <w:t xml:space="preserve">: Among survivors of some condition, factors affecting survival appear spuriously associated</w:t>
      </w:r>
    </w:p>
    <w:p>
      <w:pPr>
        <w:pStyle w:val="FirstParagraph"/>
      </w:pPr>
      <w:r>
        <w:rPr>
          <w:b/>
          <w:bCs/>
        </w:rPr>
        <w:t xml:space="preserve">Descendants of colliders:</w:t>
      </w:r>
    </w:p>
    <w:p>
      <w:pPr>
        <w:pStyle w:val="BodyText"/>
      </w:pPr>
      <w:r>
        <w:t xml:space="preserve">Conditioning on a</w:t>
      </w:r>
      <w:r>
        <w:t xml:space="preserve"> </w:t>
      </w:r>
      <w:r>
        <w:rPr>
          <w:i/>
          <w:iCs/>
        </w:rPr>
        <w:t xml:space="preserve">descendant</w:t>
      </w:r>
      <w:r>
        <w:t xml:space="preserve"> </w:t>
      </w:r>
      <w:r>
        <w:t xml:space="preserve">of a collider also partially opens the path, though with weaker bias. Any variable affected by both</w:t>
      </w:r>
      <w:r>
        <w:t xml:space="preserve"> </w:t>
      </w:r>
      <m:oMath>
        <m:r>
          <m:t>A</m:t>
        </m:r>
      </m:oMath>
      <w:r>
        <w:t xml:space="preserve"> </w:t>
      </w:r>
      <w:r>
        <w:t xml:space="preserve">and</w:t>
      </w:r>
      <w:r>
        <w:t xml:space="preserve"> </w:t>
      </w:r>
      <m:oMath>
        <m:r>
          <m:t>Y</m:t>
        </m:r>
      </m:oMath>
      <w:r>
        <w:t xml:space="preserve"> </w:t>
      </w:r>
      <w:r>
        <w:t xml:space="preserve">(or by a cause of</w:t>
      </w:r>
      <w:r>
        <w:t xml:space="preserve"> </w:t>
      </w:r>
      <m:oMath>
        <m:r>
          <m:t>A</m:t>
        </m:r>
      </m:oMath>
      <w:r>
        <w:t xml:space="preserve"> </w:t>
      </w:r>
      <w:r>
        <w:t xml:space="preserve">and a cause of</w:t>
      </w:r>
      <w:r>
        <w:t xml:space="preserve"> </w:t>
      </w:r>
      <m:oMath>
        <m:r>
          <m:t>Y</m:t>
        </m:r>
      </m:oMath>
      <w:r>
        <w:t xml:space="preserve">) is potentially a collider or descendant of one.</w:t>
      </w:r>
    </w:p>
    <w:p>
      <w:pPr>
        <w:pStyle w:val="BodyText"/>
      </w:pPr>
      <w:r>
        <w:rPr>
          <w:b/>
          <w:bCs/>
        </w:rPr>
        <w:t xml:space="preserve">Key practical principle:</w:t>
      </w:r>
      <w:r>
        <w:t xml:space="preserve"> </w:t>
      </w:r>
      <w:r>
        <w:t xml:space="preserve">Do NOT adjust for variables that are downstream (descendants) of both treatment and outcome. This applies to selection into studies, loss to follow-up, or other post-treatment variables.</w:t>
      </w:r>
    </w:p>
    <w:bookmarkEnd w:id="28"/>
    <w:bookmarkStart w:id="29" w:name="d-separation-rules-summary"/>
    <w:p>
      <w:pPr>
        <w:pStyle w:val="Heading3"/>
      </w:pPr>
      <w:r>
        <w:t xml:space="preserve">3.3 D-separation Rules (Summary)</w:t>
      </w:r>
    </w:p>
    <w:p>
      <w:pPr>
        <w:pStyle w:val="FirstParagraph"/>
      </w:pPr>
      <w:r>
        <w:t xml:space="preserve">The complete rules for determining whether a path is open or blocked after conditioning on a set</w:t>
      </w:r>
      <w:r>
        <w:t xml:space="preserve"> </w:t>
      </w:r>
      <m:oMath>
        <m:r>
          <m:t>Z</m:t>
        </m:r>
      </m:oMath>
      <w:r>
        <w:t xml:space="preserve">:</w:t>
      </w:r>
    </w:p>
    <w:tbl>
      <w:tblPr>
        <w:tblStyle w:val="Table"/>
        <w:tblW w:type="pct" w:w="5000"/>
        <w:tblLayout w:type="fixed"/>
        <w:tblLook w:firstRow="1" w:lastRow="0" w:firstColumn="0" w:lastColumn="0" w:noHBand="0" w:noVBand="0" w:val="0020"/>
      </w:tblPr>
      <w:tblGrid>
        <w:gridCol w:w="1835"/>
        <w:gridCol w:w="3380"/>
        <w:gridCol w:w="2704"/>
      </w:tblGrid>
      <w:tr>
        <w:trPr>
          <w:tblHeader w:val="on"/>
        </w:trPr>
        <w:tc>
          <w:tcPr/>
          <w:p>
            <w:pPr>
              <w:pStyle w:val="Compact"/>
              <w:jc w:val="left"/>
            </w:pPr>
            <w:r>
              <w:t xml:space="preserve">Node type on path</w:t>
            </w:r>
          </w:p>
        </w:tc>
        <w:tc>
          <w:tcPr/>
          <w:p>
            <w:pPr>
              <w:pStyle w:val="Compact"/>
              <w:jc w:val="center"/>
            </w:pPr>
            <m:oMath>
              <m:r>
                <m:t>B</m:t>
              </m:r>
              <m:r>
                <m:rPr>
                  <m:sty m:val="p"/>
                </m:rPr>
                <m:t>∉</m:t>
              </m:r>
              <m:r>
                <m:t>Z</m:t>
              </m:r>
            </m:oMath>
            <w:r>
              <w:t xml:space="preserve"> </w:t>
            </w:r>
            <w:r>
              <w:t xml:space="preserve">(not conditioned on)</w:t>
            </w:r>
          </w:p>
        </w:tc>
        <w:tc>
          <w:tcPr/>
          <w:p>
            <w:pPr>
              <w:pStyle w:val="Compact"/>
              <w:jc w:val="center"/>
            </w:pPr>
            <m:oMath>
              <m:r>
                <m:t>B</m:t>
              </m:r>
              <m:r>
                <m:rPr>
                  <m:sty m:val="p"/>
                </m:rPr>
                <m:t>∈</m:t>
              </m:r>
              <m:r>
                <m:t>Z</m:t>
              </m:r>
            </m:oMath>
            <w:r>
              <w:t xml:space="preserve"> </w:t>
            </w:r>
            <w:r>
              <w:t xml:space="preserve">(conditioned on)</w:t>
            </w:r>
          </w:p>
        </w:tc>
      </w:tr>
      <w:tr>
        <w:tc>
          <w:tcPr/>
          <w:p>
            <w:pPr>
              <w:pStyle w:val="Compact"/>
              <w:jc w:val="left"/>
            </w:pPr>
            <w:r>
              <w:t xml:space="preserve">Non-collider (chain or fork)</w:t>
            </w:r>
          </w:p>
        </w:tc>
        <w:tc>
          <w:tcPr/>
          <w:p>
            <w:pPr>
              <w:pStyle w:val="Compact"/>
              <w:jc w:val="center"/>
            </w:pPr>
            <w:r>
              <w:rPr>
                <w:b/>
                <w:bCs/>
              </w:rPr>
              <w:t xml:space="preserve">Open</w:t>
            </w:r>
          </w:p>
        </w:tc>
        <w:tc>
          <w:tcPr/>
          <w:p>
            <w:pPr>
              <w:pStyle w:val="Compact"/>
              <w:jc w:val="center"/>
            </w:pPr>
            <w:r>
              <w:rPr>
                <w:b/>
                <w:bCs/>
              </w:rPr>
              <w:t xml:space="preserve">Blocked</w:t>
            </w:r>
          </w:p>
        </w:tc>
      </w:tr>
      <w:tr>
        <w:tc>
          <w:tcPr/>
          <w:p>
            <w:pPr>
              <w:pStyle w:val="Compact"/>
              <w:jc w:val="left"/>
            </w:pPr>
            <w:r>
              <w:t xml:space="preserve">Collider</w:t>
            </w:r>
          </w:p>
        </w:tc>
        <w:tc>
          <w:tcPr/>
          <w:p>
            <w:pPr>
              <w:pStyle w:val="Compact"/>
              <w:jc w:val="center"/>
            </w:pPr>
            <w:r>
              <w:rPr>
                <w:b/>
                <w:bCs/>
              </w:rPr>
              <w:t xml:space="preserve">Blocked</w:t>
            </w:r>
          </w:p>
        </w:tc>
        <w:tc>
          <w:tcPr/>
          <w:p>
            <w:pPr>
              <w:pStyle w:val="Compact"/>
              <w:jc w:val="center"/>
            </w:pPr>
            <w:r>
              <w:rPr>
                <w:b/>
                <w:bCs/>
              </w:rPr>
              <w:t xml:space="preserve">Open</w:t>
            </w:r>
          </w:p>
        </w:tc>
      </w:tr>
    </w:tbl>
    <w:p>
      <w:pPr>
        <w:pStyle w:val="BodyText"/>
      </w:pPr>
      <w:r>
        <w:t xml:space="preserve">Two variables are</w:t>
      </w:r>
      <w:r>
        <w:t xml:space="preserve"> </w:t>
      </w:r>
      <w:r>
        <w:rPr>
          <w:b/>
          <w:bCs/>
        </w:rPr>
        <w:t xml:space="preserve">d-separated</w:t>
      </w:r>
      <w:r>
        <w:t xml:space="preserve"> </w:t>
      </w:r>
      <w:r>
        <w:t xml:space="preserve">given</w:t>
      </w:r>
      <w:r>
        <w:t xml:space="preserve"> </w:t>
      </w:r>
      <m:oMath>
        <m:r>
          <m:t>Z</m:t>
        </m:r>
      </m:oMath>
      <w:r>
        <w:t xml:space="preserve"> </w:t>
      </w:r>
      <w:r>
        <w:t xml:space="preserve">if every path between them is blocked given</w:t>
      </w:r>
      <w:r>
        <w:t xml:space="preserve"> </w:t>
      </w:r>
      <m:oMath>
        <m:r>
          <m:t>Z</m:t>
        </m:r>
      </m:oMath>
      <w:r>
        <w:t xml:space="preserve">. D-separated variables are (conditionally) independent in any distribution generated by the NPSEM.</w:t>
      </w:r>
    </w:p>
    <w:bookmarkEnd w:id="29"/>
    <w:bookmarkEnd w:id="30"/>
    <w:bookmarkStart w:id="33" w:name="X09b68097716c1b97496cccc3d8eac7f1e936c3c"/>
    <w:p>
      <w:pPr>
        <w:pStyle w:val="Heading2"/>
      </w:pPr>
      <w:r>
        <w:t xml:space="preserve">4 6.4 Positivity and Structural Causal Models (pp. 68–69)</w:t>
      </w:r>
    </w:p>
    <w:p>
      <w:r>
        <w:pict>
          <v:rect style="width:0;height:1.5pt" o:hralign="center" o:hrstd="t" o:hr="t"/>
        </w:pict>
      </w:r>
    </w:p>
    <w:bookmarkStart w:id="31" w:name="Xece13a1cc6df6ce174345e4acedb97fd50f911f"/>
    <w:p>
      <w:pPr>
        <w:pStyle w:val="Heading3"/>
      </w:pPr>
      <w:r>
        <w:t xml:space="preserve">4.1 Non-Parametric Structural Equation Models</w:t>
      </w:r>
    </w:p>
    <w:p>
      <w:pPr>
        <w:pStyle w:val="FirstParagraph"/>
      </w:pPr>
      <w:r>
        <w:t xml:space="preserve">Causal diagrams and their associated structural equations constitute</w:t>
      </w:r>
      <w:r>
        <w:t xml:space="preserve"> </w:t>
      </w:r>
      <w:r>
        <w:rPr>
          <w:b/>
          <w:bCs/>
        </w:rPr>
        <w:t xml:space="preserve">non-parametric structural equation models (NPSEMs)</w:t>
      </w:r>
      <w:r>
        <w:t xml:space="preserve">. The NPSEM framework provides a rigorous basis for defining counterfactual quantities from the observed data structure.</w:t>
      </w:r>
    </w:p>
    <w:p>
      <w:pPr>
        <w:pStyle w:val="BodyText"/>
      </w:pPr>
      <w:r>
        <w:t xml:space="preserve">Given the structural equations</w:t>
      </w:r>
      <w:r>
        <w:t xml:space="preserve"> </w:t>
      </w:r>
      <m:oMath>
        <m:r>
          <m:t>L</m:t>
        </m:r>
        <m:r>
          <m:rPr>
            <m:sty m:val="p"/>
          </m:rPr>
          <m:t>=</m:t>
        </m:r>
        <m:sSub>
          <m:e>
            <m:r>
              <m:t>f</m:t>
            </m:r>
          </m:e>
          <m:sub>
            <m:r>
              <m:t>L</m:t>
            </m:r>
          </m:sub>
        </m:sSub>
        <m:r>
          <m:rPr>
            <m:sty m:val="p"/>
          </m:rPr>
          <m:t>(</m:t>
        </m:r>
        <m:sSub>
          <m:e>
            <m:r>
              <m:t>U</m:t>
            </m:r>
          </m:e>
          <m:sub>
            <m:r>
              <m:t>L</m:t>
            </m:r>
          </m:sub>
        </m:sSub>
        <m:r>
          <m:rPr>
            <m:sty m:val="p"/>
          </m:rPr>
          <m:t>)</m:t>
        </m:r>
      </m:oMath>
      <w:r>
        <w:t xml:space="preserve">,</w:t>
      </w:r>
      <w:r>
        <w:t xml:space="preserve"> </w:t>
      </w:r>
      <m:oMath>
        <m:r>
          <m:t>A</m:t>
        </m:r>
        <m:r>
          <m:rPr>
            <m:sty m:val="p"/>
          </m:rPr>
          <m:t>=</m:t>
        </m:r>
        <m:sSub>
          <m:e>
            <m:r>
              <m:t>f</m:t>
            </m:r>
          </m:e>
          <m:sub>
            <m:r>
              <m:t>A</m:t>
            </m:r>
          </m:sub>
        </m:sSub>
        <m:r>
          <m:rPr>
            <m:sty m:val="p"/>
          </m:rPr>
          <m:t>(</m:t>
        </m:r>
        <m:r>
          <m:t>L</m:t>
        </m:r>
        <m:r>
          <m:rPr>
            <m:sty m:val="p"/>
          </m:rPr>
          <m:t>,</m:t>
        </m:r>
        <m:sSub>
          <m:e>
            <m:r>
              <m:t>U</m:t>
            </m:r>
          </m:e>
          <m:sub>
            <m:r>
              <m:t>A</m:t>
            </m:r>
          </m:sub>
        </m:sSub>
        <m:r>
          <m:rPr>
            <m:sty m:val="p"/>
          </m:rPr>
          <m:t>)</m:t>
        </m:r>
      </m:oMath>
      <w:r>
        <w:t xml:space="preserve">,</w:t>
      </w:r>
      <w:r>
        <w:t xml:space="preserve"> </w:t>
      </w:r>
      <m:oMath>
        <m:r>
          <m:t>Y</m:t>
        </m:r>
        <m:r>
          <m:rPr>
            <m:sty m:val="p"/>
          </m:rPr>
          <m:t>=</m:t>
        </m:r>
        <m:sSub>
          <m:e>
            <m:r>
              <m:t>f</m:t>
            </m:r>
          </m:e>
          <m:sub>
            <m:r>
              <m:t>Y</m:t>
            </m:r>
          </m:sub>
        </m:sSub>
        <m:r>
          <m:rPr>
            <m:sty m:val="p"/>
          </m:rPr>
          <m:t>(</m:t>
        </m:r>
        <m:r>
          <m:t>L</m:t>
        </m:r>
        <m:r>
          <m:rPr>
            <m:sty m:val="p"/>
          </m:rPr>
          <m:t>,</m:t>
        </m:r>
        <m:r>
          <m:t>A</m:t>
        </m:r>
        <m:r>
          <m:rPr>
            <m:sty m:val="p"/>
          </m:rPr>
          <m:t>,</m:t>
        </m:r>
        <m:sSub>
          <m:e>
            <m:r>
              <m:t>U</m:t>
            </m:r>
          </m:e>
          <m:sub>
            <m:r>
              <m:t>Y</m:t>
            </m:r>
          </m:sub>
        </m:sSub>
        <m:r>
          <m:rPr>
            <m:sty m:val="p"/>
          </m:rPr>
          <m:t>)</m:t>
        </m:r>
      </m:oMath>
      <w:r>
        <w:t xml:space="preserve"> </w:t>
      </w:r>
      <w:r>
        <w:t xml:space="preserve">with</w:t>
      </w:r>
      <w:r>
        <w:t xml:space="preserve"> </w:t>
      </w:r>
      <m:oMath>
        <m:sSub>
          <m:e>
            <m:r>
              <m:t>U</m:t>
            </m:r>
          </m:e>
          <m:sub>
            <m:r>
              <m:t>L</m:t>
            </m:r>
          </m:sub>
        </m:sSub>
      </m:oMath>
      <w:r>
        <w:t xml:space="preserve">,</w:t>
      </w:r>
      <w:r>
        <w:t xml:space="preserve"> </w:t>
      </w:r>
      <m:oMath>
        <m:sSub>
          <m:e>
            <m:r>
              <m:t>U</m:t>
            </m:r>
          </m:e>
          <m:sub>
            <m:r>
              <m:t>A</m:t>
            </m:r>
          </m:sub>
        </m:sSub>
      </m:oMath>
      <w:r>
        <w:t xml:space="preserve">,</w:t>
      </w:r>
      <w:r>
        <w:t xml:space="preserve"> </w:t>
      </w:r>
      <m:oMath>
        <m:sSub>
          <m:e>
            <m:r>
              <m:t>U</m:t>
            </m:r>
          </m:e>
          <m:sub>
            <m:r>
              <m:t>Y</m:t>
            </m:r>
          </m:sub>
        </m:sSub>
      </m:oMath>
      <w:r>
        <w:t xml:space="preserve"> </w:t>
      </w:r>
      <w:r>
        <w:t xml:space="preserve">mutually independent, the counterfactual outcome</w:t>
      </w:r>
      <w:r>
        <w:t xml:space="preserve"> </w:t>
      </w:r>
      <m:oMath>
        <m:sSup>
          <m:e>
            <m:r>
              <m:t>Y</m:t>
            </m:r>
          </m:e>
          <m:sup>
            <m:r>
              <m:t>a</m:t>
            </m:r>
          </m:sup>
        </m:sSup>
      </m:oMath>
      <w:r>
        <w:t xml:space="preserve"> </w:t>
      </w:r>
      <w:r>
        <w:t xml:space="preserve">is formally defined as:</w:t>
      </w:r>
    </w:p>
    <w:p>
      <w:pPr>
        <w:pStyle w:val="BodyText"/>
      </w:pPr>
      <m:oMathPara>
        <m:oMathParaPr>
          <m:jc m:val="center"/>
        </m:oMathParaPr>
        <m:oMath>
          <m:sSup>
            <m:e>
              <m:r>
                <m:t>Y</m:t>
              </m:r>
            </m:e>
            <m:sup>
              <m:r>
                <m:t>a</m:t>
              </m:r>
            </m:sup>
          </m:sSup>
          <m:r>
            <m:rPr>
              <m:sty m:val="p"/>
            </m:rPr>
            <m:t>=</m:t>
          </m:r>
          <m:sSub>
            <m:e>
              <m:r>
                <m:t>f</m:t>
              </m:r>
            </m:e>
            <m:sub>
              <m:r>
                <m:t>Y</m:t>
              </m:r>
            </m:sub>
          </m:sSub>
          <m:d>
            <m:dPr>
              <m:begChr m:val="("/>
              <m:sepChr m:val=""/>
              <m:endChr m:val=")"/>
              <m:grow/>
            </m:dPr>
            <m:e>
              <m:r>
                <m:t>L</m:t>
              </m:r>
              <m:r>
                <m:rPr>
                  <m:sty m:val="p"/>
                </m:rPr>
                <m:t>,</m:t>
              </m:r>
              <m:r>
                <m:t> </m:t>
              </m:r>
              <m:r>
                <m:t>a</m:t>
              </m:r>
              <m:r>
                <m:rPr>
                  <m:sty m:val="p"/>
                </m:rPr>
                <m:t>,</m:t>
              </m:r>
              <m:r>
                <m:t> </m:t>
              </m:r>
              <m:sSub>
                <m:e>
                  <m:r>
                    <m:t>U</m:t>
                  </m:r>
                </m:e>
                <m:sub>
                  <m:r>
                    <m:t>Y</m:t>
                  </m:r>
                </m:sub>
              </m:sSub>
            </m:e>
          </m:d>
        </m:oMath>
      </m:oMathPara>
    </w:p>
    <w:p>
      <w:pPr>
        <w:pStyle w:val="FirstParagraph"/>
      </w:pPr>
      <w:r>
        <w:t xml:space="preserve">That is,</w:t>
      </w:r>
      <w:r>
        <w:t xml:space="preserve"> </w:t>
      </w:r>
      <m:oMath>
        <m:sSup>
          <m:e>
            <m:r>
              <m:t>Y</m:t>
            </m:r>
          </m:e>
          <m:sup>
            <m:r>
              <m:t>a</m:t>
            </m:r>
          </m:sup>
        </m:sSup>
      </m:oMath>
      <w:r>
        <w:t xml:space="preserve"> </w:t>
      </w:r>
      <w:r>
        <w:t xml:space="preserve">is the value</w:t>
      </w:r>
      <w:r>
        <w:t xml:space="preserve"> </w:t>
      </w:r>
      <m:oMath>
        <m:r>
          <m:t>Y</m:t>
        </m:r>
      </m:oMath>
      <w:r>
        <w:t xml:space="preserve"> </w:t>
      </w:r>
      <w:r>
        <w:t xml:space="preserve">would take if we</w:t>
      </w:r>
      <w:r>
        <w:t xml:space="preserve"> </w:t>
      </w:r>
      <w:r>
        <w:rPr>
          <w:b/>
          <w:bCs/>
        </w:rPr>
        <w:t xml:space="preserve">intervened</w:t>
      </w:r>
      <w:r>
        <w:t xml:space="preserve"> </w:t>
      </w:r>
      <w:r>
        <w:t xml:space="preserve">to set</w:t>
      </w:r>
      <w:r>
        <w:t xml:space="preserve"> </w:t>
      </w:r>
      <m:oMath>
        <m:r>
          <m:t>A</m:t>
        </m:r>
        <m:r>
          <m:rPr>
            <m:sty m:val="p"/>
          </m:rPr>
          <m:t>=</m:t>
        </m:r>
        <m:r>
          <m:t>a</m:t>
        </m:r>
      </m:oMath>
      <w:r>
        <w:t xml:space="preserve">, leaving all other structural equations (including those for</w:t>
      </w:r>
      <w:r>
        <w:t xml:space="preserve"> </w:t>
      </w:r>
      <m:oMath>
        <m:r>
          <m:t>L</m:t>
        </m:r>
      </m:oMath>
      <w:r>
        <w:t xml:space="preserve"> </w:t>
      </w:r>
      <w:r>
        <w:t xml:space="preserve">and the</w:t>
      </w:r>
      <w:r>
        <w:t xml:space="preserve"> </w:t>
      </w:r>
      <m:oMath>
        <m:r>
          <m:t>U</m:t>
        </m:r>
      </m:oMath>
      <w:r>
        <w:t xml:space="preserve"> </w:t>
      </w:r>
      <w:r>
        <w:t xml:space="preserve">variables) unchanged. This corresponds to Pearl’s</w:t>
      </w:r>
      <w:r>
        <w:t xml:space="preserve"> </w:t>
      </w:r>
      <w:r>
        <w:rPr>
          <w:b/>
          <w:bCs/>
        </w:rPr>
        <w:t xml:space="preserve">do-operator</w:t>
      </w:r>
      <w:r>
        <w:t xml:space="preserve">:</w:t>
      </w:r>
      <w:r>
        <w:t xml:space="preserve"> </w:t>
      </w:r>
      <m:oMath>
        <m:sSup>
          <m:e>
            <m:r>
              <m:t>Y</m:t>
            </m:r>
          </m:e>
          <m:sup>
            <m:r>
              <m:t>a</m:t>
            </m:r>
          </m:sup>
        </m:sSup>
        <m:r>
          <m:rPr>
            <m:sty m:val="p"/>
          </m:rPr>
          <m:t>≡</m:t>
        </m:r>
        <m:r>
          <m:t>Y</m:t>
        </m:r>
        <m:r>
          <m:t> </m:t>
        </m:r>
        <m:r>
          <m:rPr>
            <m:sty m:val="p"/>
          </m:rPr>
          <m:t>d</m:t>
        </m:r>
        <m:r>
          <m:rPr>
            <m:sty m:val="p"/>
          </m:rPr>
          <m:t>o</m:t>
        </m:r>
        <m:r>
          <m:rPr>
            <m:sty m:val="p"/>
          </m:rPr>
          <m:t>(</m:t>
        </m:r>
        <m:r>
          <m:t>A</m:t>
        </m:r>
        <m:r>
          <m:rPr>
            <m:sty m:val="p"/>
          </m:rPr>
          <m:t>=</m:t>
        </m:r>
        <m:r>
          <m:t>a</m:t>
        </m:r>
        <m:r>
          <m:rPr>
            <m:sty m:val="p"/>
          </m:rPr>
          <m:t>)</m:t>
        </m:r>
      </m:oMath>
      <w:r>
        <w:t xml:space="preserve">.</w:t>
      </w:r>
    </w:p>
    <w:bookmarkEnd w:id="31"/>
    <w:bookmarkStart w:id="32" w:name="positivity-in-structural-causal-models"/>
    <w:p>
      <w:pPr>
        <w:pStyle w:val="Heading3"/>
      </w:pPr>
      <w:r>
        <w:t xml:space="preserve">4.2 Positivity in Structural Causal Models</w:t>
      </w:r>
    </w:p>
    <w:p>
      <w:pPr>
        <w:pStyle w:val="FirstParagraph"/>
      </w:pPr>
      <w:r>
        <w:t xml:space="preserve">The</w:t>
      </w:r>
      <w:r>
        <w:t xml:space="preserve"> </w:t>
      </w:r>
      <w:r>
        <w:rPr>
          <w:b/>
          <w:bCs/>
        </w:rPr>
        <w:t xml:space="preserve">positivity assumption</w:t>
      </w:r>
      <w:r>
        <w:t xml:space="preserve"> </w:t>
      </w:r>
      <w:r>
        <w:t xml:space="preserve">requires that every individual has a positive probability of receiving each treatment level:</w:t>
      </w:r>
    </w:p>
    <w:p>
      <w:pPr>
        <w:pStyle w:val="BodyText"/>
      </w:pPr>
      <m:oMathPara>
        <m:oMathParaPr>
          <m:jc m:val="center"/>
        </m:oMathParaPr>
        <m:oMath>
          <m:r>
            <m:rPr>
              <m:sty m:val="p"/>
            </m:rPr>
            <m:t>Pr</m:t>
          </m:r>
          <m:r>
            <m:rPr>
              <m:sty m:val="p"/>
            </m:rPr>
            <m:t>[</m:t>
          </m:r>
          <m:r>
            <m:t>A</m:t>
          </m:r>
          <m:r>
            <m:rPr>
              <m:sty m:val="p"/>
            </m:rPr>
            <m:t>=</m:t>
          </m:r>
          <m:r>
            <m:t>a</m:t>
          </m:r>
          <m:r>
            <m:rPr>
              <m:sty m:val="p"/>
            </m:rPr>
            <m:t>∣</m:t>
          </m:r>
          <m:r>
            <m:t>L</m:t>
          </m:r>
          <m:r>
            <m:rPr>
              <m:sty m:val="p"/>
            </m:rPr>
            <m:t>=</m:t>
          </m:r>
          <m:r>
            <m:t>l</m:t>
          </m:r>
          <m:r>
            <m:rPr>
              <m:sty m:val="p"/>
            </m:rPr>
            <m:t>]</m:t>
          </m:r>
          <m:r>
            <m:rPr>
              <m:sty m:val="p"/>
            </m:rPr>
            <m:t>&gt;</m:t>
          </m:r>
          <m:r>
            <m:t>0</m:t>
          </m:r>
          <m:r>
            <m:t> </m:t>
          </m:r>
          <m:r>
            <m:rPr>
              <m:nor/>
              <m:sty m:val="p"/>
            </m:rPr>
            <m:t>for all </m:t>
          </m:r>
          <m:r>
            <m:t>a</m:t>
          </m:r>
          <m:r>
            <m:rPr>
              <m:nor/>
              <m:sty m:val="p"/>
            </m:rPr>
            <m:t> and all </m:t>
          </m:r>
          <m:r>
            <m:t>l</m:t>
          </m:r>
          <m:r>
            <m:rPr>
              <m:nor/>
              <m:sty m:val="p"/>
            </m:rPr>
            <m:t> with </m:t>
          </m:r>
          <m:r>
            <m:rPr>
              <m:sty m:val="p"/>
            </m:rPr>
            <m:t>Pr</m:t>
          </m:r>
          <m:r>
            <m:rPr>
              <m:sty m:val="p"/>
            </m:rPr>
            <m:t>[</m:t>
          </m:r>
          <m:r>
            <m:t>L</m:t>
          </m:r>
          <m:r>
            <m:rPr>
              <m:sty m:val="p"/>
            </m:rPr>
            <m:t>=</m:t>
          </m:r>
          <m:r>
            <m:t>l</m:t>
          </m:r>
          <m:r>
            <m:rPr>
              <m:sty m:val="p"/>
            </m:rPr>
            <m:t>]</m:t>
          </m:r>
          <m:r>
            <m:rPr>
              <m:sty m:val="p"/>
            </m:rPr>
            <m:t>&gt;</m:t>
          </m:r>
          <m:r>
            <m:t>0</m:t>
          </m:r>
        </m:oMath>
      </m:oMathPara>
    </w:p>
    <w:p>
      <w:pPr>
        <w:pStyle w:val="FirstParagraph"/>
      </w:pPr>
      <w:r>
        <w:t xml:space="preserve">In structural equation terms, positivity requires that the function</w:t>
      </w:r>
      <w:r>
        <w:t xml:space="preserve"> </w:t>
      </w:r>
      <m:oMath>
        <m:sSub>
          <m:e>
            <m:r>
              <m:t>f</m:t>
            </m:r>
          </m:e>
          <m:sub>
            <m:r>
              <m:t>A</m:t>
            </m:r>
          </m:sub>
        </m:sSub>
        <m:r>
          <m:rPr>
            <m:sty m:val="p"/>
          </m:rPr>
          <m:t>(</m:t>
        </m:r>
        <m:r>
          <m:t>L</m:t>
        </m:r>
        <m:r>
          <m:rPr>
            <m:sty m:val="p"/>
          </m:rPr>
          <m:t>,</m:t>
        </m:r>
        <m:sSub>
          <m:e>
            <m:r>
              <m:t>U</m:t>
            </m:r>
          </m:e>
          <m:sub>
            <m:r>
              <m:t>A</m:t>
            </m:r>
          </m:sub>
        </m:sSub>
        <m:r>
          <m:rPr>
            <m:sty m:val="p"/>
          </m:rPr>
          <m:t>)</m:t>
        </m:r>
      </m:oMath>
      <w:r>
        <w:t xml:space="preserve"> </w:t>
      </w:r>
      <w:r>
        <w:t xml:space="preserve">is not deterministic — no value of</w:t>
      </w:r>
      <w:r>
        <w:t xml:space="preserve"> </w:t>
      </w:r>
      <m:oMath>
        <m:r>
          <m:t>L</m:t>
        </m:r>
      </m:oMath>
      <w:r>
        <w:t xml:space="preserve"> </w:t>
      </w:r>
      <w:r>
        <w:t xml:space="preserve">should completely determine the treatment assignment</w:t>
      </w:r>
      <w:r>
        <w:t xml:space="preserve"> </w:t>
      </w:r>
      <m:oMath>
        <m:r>
          <m:t>A</m:t>
        </m:r>
      </m:oMath>
      <w:r>
        <w:t xml:space="preserve">.</w:t>
      </w:r>
    </w:p>
    <w:p>
      <w:pPr>
        <w:pStyle w:val="BodyText"/>
      </w:pPr>
      <w:r>
        <w:rPr>
          <w:b/>
          <w:bCs/>
        </w:rPr>
        <w:t xml:space="preserve">Structural positivity violations</w:t>
      </w:r>
      <w:r>
        <w:t xml:space="preserve"> </w:t>
      </w:r>
      <w:r>
        <w:t xml:space="preserve">occur when</w:t>
      </w:r>
      <w:r>
        <w:t xml:space="preserve"> </w:t>
      </w:r>
      <m:oMath>
        <m:r>
          <m:t>L</m:t>
        </m:r>
      </m:oMath>
      <w:r>
        <w:t xml:space="preserve"> </w:t>
      </w:r>
      <w:r>
        <w:t xml:space="preserve">deterministically forces</w:t>
      </w:r>
      <w:r>
        <w:t xml:space="preserve"> </w:t>
      </w:r>
      <m:oMath>
        <m:r>
          <m:t>A</m:t>
        </m:r>
      </m:oMath>
      <w:r>
        <w:t xml:space="preserve"> </w:t>
      </w:r>
      <w:r>
        <w:t xml:space="preserve">to a particular value. In these strata, the counterfactual</w:t>
      </w:r>
      <w:r>
        <w:t xml:space="preserve"> </w:t>
      </w:r>
      <m:oMath>
        <m:sSup>
          <m:e>
            <m:r>
              <m:t>Y</m:t>
            </m:r>
          </m:e>
          <m:sup>
            <m:r>
              <m:t>a</m:t>
            </m:r>
          </m:sup>
        </m:sSup>
      </m:oMath>
      <w:r>
        <w:t xml:space="preserve"> </w:t>
      </w:r>
      <w:r>
        <w:t xml:space="preserve">cannot be identified from observational data regardless of sample size.</w:t>
      </w:r>
    </w:p>
    <w:p>
      <w:pPr>
        <w:pStyle w:val="BodyText"/>
      </w:pPr>
      <w:r>
        <w:rPr>
          <w:b/>
          <w:bCs/>
        </w:rPr>
        <w:t xml:space="preserve">Random positivity violations</w:t>
      </w:r>
      <w:r>
        <w:t xml:space="preserve"> </w:t>
      </w:r>
      <w:r>
        <w:t xml:space="preserve">occur when, by chance, certain</w:t>
      </w:r>
      <w:r>
        <w:t xml:space="preserve"> </w:t>
      </w:r>
      <m:oMath>
        <m:r>
          <m:rPr>
            <m:sty m:val="p"/>
          </m:rPr>
          <m:t>(</m:t>
        </m:r>
        <m:r>
          <m:t>A</m:t>
        </m:r>
        <m:r>
          <m:rPr>
            <m:sty m:val="p"/>
          </m:rPr>
          <m:t>,</m:t>
        </m:r>
        <m:r>
          <m:t>L</m:t>
        </m:r>
        <m:r>
          <m:rPr>
            <m:sty m:val="p"/>
          </m:rPr>
          <m:t>)</m:t>
        </m:r>
      </m:oMath>
      <w:r>
        <w:t xml:space="preserve"> </w:t>
      </w:r>
      <w:r>
        <w:t xml:space="preserve">combinations do not appear in the finite sample, even though they have positive probability in the population.</w:t>
      </w:r>
    </w:p>
    <w:p>
      <w:pPr>
        <w:pStyle w:val="BodyText"/>
      </w:pPr>
      <w:r>
        <w:rPr>
          <w:b/>
          <w:bCs/>
        </w:rPr>
        <w:t xml:space="preserve">Why positivity matters for the NPSEM:</w:t>
      </w:r>
    </w:p>
    <w:p>
      <w:pPr>
        <w:pStyle w:val="BodyText"/>
      </w:pPr>
      <w:r>
        <w:t xml:space="preserve">When</w:t>
      </w:r>
      <w:r>
        <w:t xml:space="preserve"> </w:t>
      </w:r>
      <m:oMath>
        <m:r>
          <m:rPr>
            <m:sty m:val="p"/>
          </m:rPr>
          <m:t>Pr</m:t>
        </m:r>
        <m:r>
          <m:rPr>
            <m:sty m:val="p"/>
          </m:rPr>
          <m:t>[</m:t>
        </m:r>
        <m:r>
          <m:t>A</m:t>
        </m:r>
        <m:r>
          <m:rPr>
            <m:sty m:val="p"/>
          </m:rPr>
          <m:t>=</m:t>
        </m:r>
        <m:r>
          <m:t>a</m:t>
        </m:r>
        <m:r>
          <m:rPr>
            <m:sty m:val="p"/>
          </m:rPr>
          <m:t>∣</m:t>
        </m:r>
        <m:r>
          <m:t>L</m:t>
        </m:r>
        <m:r>
          <m:rPr>
            <m:sty m:val="p"/>
          </m:rPr>
          <m:t>=</m:t>
        </m:r>
        <m:r>
          <m:t>l</m:t>
        </m:r>
        <m:r>
          <m:rPr>
            <m:sty m:val="p"/>
          </m:rPr>
          <m:t>]</m:t>
        </m:r>
        <m:r>
          <m:rPr>
            <m:sty m:val="p"/>
          </m:rPr>
          <m:t>=</m:t>
        </m:r>
        <m:r>
          <m:t>0</m:t>
        </m:r>
      </m:oMath>
      <w:r>
        <w:t xml:space="preserve"> </w:t>
      </w:r>
      <w:r>
        <w:t xml:space="preserve">for some</w:t>
      </w:r>
      <w:r>
        <w:t xml:space="preserve"> </w:t>
      </w:r>
      <m:oMath>
        <m:r>
          <m:t>l</m:t>
        </m:r>
      </m:oMath>
      <w:r>
        <w:t xml:space="preserve">, we observe no individuals with treatment</w:t>
      </w:r>
      <w:r>
        <w:t xml:space="preserve"> </w:t>
      </w:r>
      <m:oMath>
        <m:r>
          <m:t>a</m:t>
        </m:r>
      </m:oMath>
      <w:r>
        <w:t xml:space="preserve"> </w:t>
      </w:r>
      <w:r>
        <w:t xml:space="preserve">in stratum</w:t>
      </w:r>
      <w:r>
        <w:t xml:space="preserve"> </w:t>
      </w:r>
      <m:oMath>
        <m:r>
          <m:t>L</m:t>
        </m:r>
        <m:r>
          <m:rPr>
            <m:sty m:val="p"/>
          </m:rPr>
          <m:t>=</m:t>
        </m:r>
        <m:r>
          <m:t>l</m:t>
        </m:r>
      </m:oMath>
      <w:r>
        <w:t xml:space="preserve">. We cannot therefore identify the counterfactual</w:t>
      </w:r>
      <w:r>
        <w:t xml:space="preserve"> </w:t>
      </w:r>
      <m:oMath>
        <m:sSup>
          <m:e>
            <m:r>
              <m:t>Y</m:t>
            </m:r>
          </m:e>
          <m:sup>
            <m:r>
              <m:t>a</m:t>
            </m:r>
          </m:sup>
        </m:sSup>
      </m:oMath>
      <w:r>
        <w:t xml:space="preserve"> </w:t>
      </w:r>
      <w:r>
        <w:t xml:space="preserve">in that stratum from observational data. The causal effect is then not identifiable using standard methods (IP weighting, standardization, etc.) — a situation captured formally by the positivity assumption.</w:t>
      </w:r>
    </w:p>
    <w:p>
      <w:pPr>
        <w:pStyle w:val="BodyText"/>
      </w:pPr>
      <w:r>
        <w:rPr>
          <w:b/>
          <w:bCs/>
        </w:rPr>
        <w:t xml:space="preserve">Consistency revisited:</w:t>
      </w:r>
    </w:p>
    <w:p>
      <w:pPr>
        <w:pStyle w:val="BodyText"/>
      </w:pPr>
      <w:r>
        <w:t xml:space="preserve">In the NPSEM framework, the consistency assumption</w:t>
      </w:r>
      <w:r>
        <w:t xml:space="preserve"> </w:t>
      </w:r>
      <m:oMath>
        <m:r>
          <m:t>Y</m:t>
        </m:r>
        <m:r>
          <m:rPr>
            <m:sty m:val="p"/>
          </m:rPr>
          <m:t>=</m:t>
        </m:r>
        <m:sSup>
          <m:e>
            <m:r>
              <m:t>Y</m:t>
            </m:r>
          </m:e>
          <m:sup>
            <m:r>
              <m:t>A</m:t>
            </m:r>
          </m:sup>
        </m:sSup>
      </m:oMath>
      <w:r>
        <w:t xml:space="preserve"> </w:t>
      </w:r>
      <w:r>
        <w:t xml:space="preserve">follows directly from the structural equations: when</w:t>
      </w:r>
      <w:r>
        <w:t xml:space="preserve"> </w:t>
      </w:r>
      <m:oMath>
        <m:r>
          <m:t>A</m:t>
        </m:r>
        <m:r>
          <m:rPr>
            <m:sty m:val="p"/>
          </m:rPr>
          <m:t>=</m:t>
        </m:r>
        <m:r>
          <m:t>a</m:t>
        </m:r>
      </m:oMath>
      <w:r>
        <w:t xml:space="preserve"> </w:t>
      </w:r>
      <w:r>
        <w:t xml:space="preserve">is actually assigned,</w:t>
      </w:r>
      <w:r>
        <w:t xml:space="preserve"> </w:t>
      </w:r>
      <m:oMath>
        <m:r>
          <m:t>Y</m:t>
        </m:r>
        <m:r>
          <m:rPr>
            <m:sty m:val="p"/>
          </m:rPr>
          <m:t>=</m:t>
        </m:r>
        <m:sSub>
          <m:e>
            <m:r>
              <m:t>f</m:t>
            </m:r>
          </m:e>
          <m:sub>
            <m:r>
              <m:t>Y</m:t>
            </m:r>
          </m:sub>
        </m:sSub>
        <m:r>
          <m:rPr>
            <m:sty m:val="p"/>
          </m:rPr>
          <m:t>(</m:t>
        </m:r>
        <m:r>
          <m:t>L</m:t>
        </m:r>
        <m:r>
          <m:rPr>
            <m:sty m:val="p"/>
          </m:rPr>
          <m:t>,</m:t>
        </m:r>
        <m:r>
          <m:t>A</m:t>
        </m:r>
        <m:r>
          <m:rPr>
            <m:sty m:val="p"/>
          </m:rPr>
          <m:t>,</m:t>
        </m:r>
        <m:sSub>
          <m:e>
            <m:r>
              <m:t>U</m:t>
            </m:r>
          </m:e>
          <m:sub>
            <m:r>
              <m:t>Y</m:t>
            </m:r>
          </m:sub>
        </m:sSub>
        <m:r>
          <m:rPr>
            <m:sty m:val="p"/>
          </m:rPr>
          <m:t>)</m:t>
        </m:r>
        <m:r>
          <m:rPr>
            <m:sty m:val="p"/>
          </m:rPr>
          <m:t>=</m:t>
        </m:r>
        <m:sSub>
          <m:e>
            <m:r>
              <m:t>f</m:t>
            </m:r>
          </m:e>
          <m:sub>
            <m:r>
              <m:t>Y</m:t>
            </m:r>
          </m:sub>
        </m:sSub>
        <m:r>
          <m:rPr>
            <m:sty m:val="p"/>
          </m:rPr>
          <m:t>(</m:t>
        </m:r>
        <m:r>
          <m:t>L</m:t>
        </m:r>
        <m:r>
          <m:rPr>
            <m:sty m:val="p"/>
          </m:rPr>
          <m:t>,</m:t>
        </m:r>
        <m:r>
          <m:t>a</m:t>
        </m:r>
        <m:r>
          <m:rPr>
            <m:sty m:val="p"/>
          </m:rPr>
          <m:t>,</m:t>
        </m:r>
        <m:sSub>
          <m:e>
            <m:r>
              <m:t>U</m:t>
            </m:r>
          </m:e>
          <m:sub>
            <m:r>
              <m:t>Y</m:t>
            </m:r>
          </m:sub>
        </m:sSub>
        <m:r>
          <m:rPr>
            <m:sty m:val="p"/>
          </m:rPr>
          <m:t>)</m:t>
        </m:r>
        <m:r>
          <m:rPr>
            <m:sty m:val="p"/>
          </m:rPr>
          <m:t>=</m:t>
        </m:r>
        <m:sSup>
          <m:e>
            <m:r>
              <m:t>Y</m:t>
            </m:r>
          </m:e>
          <m:sup>
            <m:r>
              <m:t>a</m:t>
            </m:r>
          </m:sup>
        </m:sSup>
      </m:oMath>
      <w:r>
        <w:t xml:space="preserve">. Consistency violations (e.g., multiple versions of treatment) correspond to a situation where the node</w:t>
      </w:r>
      <w:r>
        <w:t xml:space="preserve"> </w:t>
      </w:r>
      <m:oMath>
        <m:r>
          <m:t>A</m:t>
        </m:r>
      </m:oMath>
      <w:r>
        <w:t xml:space="preserve"> </w:t>
      </w:r>
      <w:r>
        <w:t xml:space="preserve">in the DAG actually represents several distinct interventions, each potentially yielding different outcomes.</w:t>
      </w:r>
    </w:p>
    <w:bookmarkEnd w:id="32"/>
    <w:bookmarkEnd w:id="33"/>
    <w:bookmarkStart w:id="45" w:name="Xf81cb9128163da6ab7603733a0ab3858c35b867"/>
    <w:p>
      <w:pPr>
        <w:pStyle w:val="Heading2"/>
      </w:pPr>
      <w:r>
        <w:t xml:space="preserve">5 6.5 A Structural Classification of Bias (pp. 69–73)</w:t>
      </w:r>
    </w:p>
    <w:p>
      <w:r>
        <w:pict>
          <v:rect style="width:0;height:1.5pt" o:hralign="center" o:hrstd="t" o:hr="t"/>
        </w:pict>
      </w:r>
    </w:p>
    <w:p>
      <w:pPr>
        <w:pStyle w:val="FirstParagraph"/>
      </w:pPr>
      <w:r>
        <w:t xml:space="preserve">Causal diagrams provide a</w:t>
      </w:r>
      <w:r>
        <w:t xml:space="preserve"> </w:t>
      </w:r>
      <w:r>
        <w:rPr>
          <w:b/>
          <w:bCs/>
        </w:rPr>
        <w:t xml:space="preserve">structural classification</w:t>
      </w:r>
      <w:r>
        <w:t xml:space="preserve"> </w:t>
      </w:r>
      <w:r>
        <w:t xml:space="preserve">of the biases that may affect causal estimates. Three main types arise from the structure of the causal diagram.</w:t>
      </w:r>
    </w:p>
    <w:bookmarkStart w:id="39" w:name="confounding-bias"/>
    <w:p>
      <w:pPr>
        <w:pStyle w:val="Heading3"/>
      </w:pPr>
      <w:r>
        <w:t xml:space="preserve">5.1 Confounding Bias</w:t>
      </w:r>
    </w:p>
    <w:p>
      <w:pPr>
        <w:pStyle w:val="FirstParagraph"/>
      </w:pPr>
      <w:r>
        <w:rPr>
          <w:b/>
          <w:bCs/>
        </w:rPr>
        <w:t xml:space="preserve">Confounding</w:t>
      </w:r>
      <w:r>
        <w:t xml:space="preserve"> </w:t>
      </w:r>
      <w:r>
        <w:t xml:space="preserve">is present when there is an open</w:t>
      </w:r>
      <w:r>
        <w:t xml:space="preserve"> </w:t>
      </w:r>
      <w:r>
        <w:rPr>
          <w:b/>
          <w:bCs/>
        </w:rPr>
        <w:t xml:space="preserve">backdoor path</w:t>
      </w:r>
      <w:r>
        <w:t xml:space="preserve"> </w:t>
      </w:r>
      <w:r>
        <w:t xml:space="preserve">from treatment</w:t>
      </w:r>
      <w:r>
        <w:t xml:space="preserve"> </w:t>
      </w:r>
      <m:oMath>
        <m:r>
          <m:t>A</m:t>
        </m:r>
      </m:oMath>
      <w:r>
        <w:t xml:space="preserve"> </w:t>
      </w:r>
      <w:r>
        <w:t xml:space="preserve">to outcome</w:t>
      </w:r>
      <w:r>
        <w:t xml:space="preserve"> </w:t>
      </w:r>
      <m:oMath>
        <m:r>
          <m:t>Y</m:t>
        </m:r>
      </m:oMath>
      <w:r>
        <w:t xml:space="preserv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34" w:name="def-backdoor-path"/>
          <w:p>
            <w:pPr>
              <w:pStyle w:val="BodyText"/>
            </w:pPr>
            <w:r>
              <w:rPr>
                <w:b/>
                <w:bCs/>
              </w:rPr>
              <w:t xml:space="preserve">Definition 2 (Backdoor Path)</w:t>
            </w:r>
            <w:r>
              <w:t xml:space="preserve"> </w:t>
            </w:r>
            <w:r>
              <w:t xml:space="preserve">A</w:t>
            </w:r>
            <w:r>
              <w:t xml:space="preserve"> </w:t>
            </w:r>
            <w:r>
              <w:rPr>
                <w:b/>
                <w:bCs/>
              </w:rPr>
              <w:t xml:space="preserve">backdoor path</w:t>
            </w:r>
            <w:r>
              <w:t xml:space="preserve"> </w:t>
            </w:r>
            <w:r>
              <w:t xml:space="preserve">from</w:t>
            </w:r>
            <w:r>
              <w:t xml:space="preserve"> </w:t>
            </w:r>
            <m:oMath>
              <m:r>
                <m:t>A</m:t>
              </m:r>
            </m:oMath>
            <w:r>
              <w:t xml:space="preserve"> </w:t>
            </w:r>
            <w:r>
              <w:t xml:space="preserve">to</w:t>
            </w:r>
            <w:r>
              <w:t xml:space="preserve"> </w:t>
            </w:r>
            <m:oMath>
              <m:r>
                <m:t>Y</m:t>
              </m:r>
            </m:oMath>
            <w:r>
              <w:t xml:space="preserve"> </w:t>
            </w:r>
            <w:r>
              <w:t xml:space="preserve">is any path that:</w:t>
            </w:r>
          </w:p>
          <w:p>
            <w:pPr>
              <w:pStyle w:val="Compact"/>
              <w:numPr>
                <w:ilvl w:val="0"/>
                <w:numId w:val="1014"/>
              </w:numPr>
            </w:pPr>
            <w:r>
              <w:t xml:space="preserve">Starts with an arrow</w:t>
            </w:r>
            <w:r>
              <w:t xml:space="preserve"> </w:t>
            </w:r>
            <w:r>
              <w:rPr>
                <w:b/>
                <w:bCs/>
              </w:rPr>
              <w:t xml:space="preserve">pointing into</w:t>
            </w:r>
            <w:r>
              <w:t xml:space="preserve"> </w:t>
            </w:r>
            <m:oMath>
              <m:r>
                <m:t>A</m:t>
              </m:r>
            </m:oMath>
            <w:r>
              <w:t xml:space="preserve"> </w:t>
            </w:r>
            <w:r>
              <w:t xml:space="preserve">(i.e., begins</w:t>
            </w:r>
            <w:r>
              <w:t xml:space="preserve"> </w:t>
            </w:r>
            <m:oMath>
              <m:r>
                <m:rPr>
                  <m:sty m:val="p"/>
                </m:rPr>
                <m:t>⋯</m:t>
              </m:r>
              <m:r>
                <m:rPr>
                  <m:sty m:val="p"/>
                </m:rPr>
                <m:t>→</m:t>
              </m:r>
              <m:r>
                <m:t>A</m:t>
              </m:r>
            </m:oMath>
            <w:r>
              <w:t xml:space="preserve">)</w:t>
            </w:r>
          </w:p>
          <w:p>
            <w:pPr>
              <w:pStyle w:val="Compact"/>
              <w:numPr>
                <w:ilvl w:val="0"/>
                <w:numId w:val="1014"/>
              </w:numPr>
            </w:pPr>
            <w:r>
              <w:t xml:space="preserve">Ends at</w:t>
            </w:r>
            <w:r>
              <w:t xml:space="preserve"> </w:t>
            </w:r>
            <m:oMath>
              <m:r>
                <m:t>Y</m:t>
              </m:r>
            </m:oMath>
          </w:p>
          <w:p>
            <w:pPr>
              <w:pStyle w:val="FirstParagraph"/>
            </w:pPr>
            <w:r>
              <w:t xml:space="preserve">Such paths represent non-causal flows of association between</w:t>
            </w:r>
            <w:r>
              <w:t xml:space="preserve"> </w:t>
            </w:r>
            <m:oMath>
              <m:r>
                <m:t>A</m:t>
              </m:r>
            </m:oMath>
            <w:r>
              <w:t xml:space="preserve"> </w:t>
            </w:r>
            <w:r>
              <w:t xml:space="preserve">and</w:t>
            </w:r>
            <w:r>
              <w:t xml:space="preserve"> </w:t>
            </w:r>
            <m:oMath>
              <m:r>
                <m:t>Y</m:t>
              </m:r>
            </m:oMath>
            <w:r>
              <w:t xml:space="preserve"> </w:t>
            </w:r>
            <w:r>
              <w:t xml:space="preserve">induced by common causes.</w:t>
            </w:r>
          </w:p>
          <w:bookmarkEnd w:id="34"/>
        </w:tc>
      </w:tr>
    </w:tbl>
    <w:p>
      <w:pPr>
        <w:pStyle w:val="BodyText"/>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35" w:name="def-dag-confounding"/>
          <w:p>
            <w:pPr>
              <w:pStyle w:val="BodyText"/>
            </w:pPr>
            <w:r>
              <w:rPr>
                <w:b/>
                <w:bCs/>
              </w:rPr>
              <w:t xml:space="preserve">Definition 3 (Confounding (Structural Definition))</w:t>
            </w:r>
            <w:r>
              <w:t xml:space="preserve"> </w:t>
            </w:r>
            <w:r>
              <w:rPr>
                <w:b/>
                <w:bCs/>
              </w:rPr>
              <w:t xml:space="preserve">Confounding</w:t>
            </w:r>
            <w:r>
              <w:t xml:space="preserve"> </w:t>
            </w:r>
            <w:r>
              <w:t xml:space="preserve">of the effect of</w:t>
            </w:r>
            <w:r>
              <w:t xml:space="preserve"> </w:t>
            </w:r>
            <m:oMath>
              <m:r>
                <m:t>A</m:t>
              </m:r>
            </m:oMath>
            <w:r>
              <w:t xml:space="preserve"> </w:t>
            </w:r>
            <w:r>
              <w:t xml:space="preserve">on</w:t>
            </w:r>
            <w:r>
              <w:t xml:space="preserve"> </w:t>
            </w:r>
            <m:oMath>
              <m:r>
                <m:t>Y</m:t>
              </m:r>
            </m:oMath>
            <w:r>
              <w:t xml:space="preserve"> </w:t>
            </w:r>
            <w:r>
              <w:t xml:space="preserve">exists when there is at least one open backdoor path from</w:t>
            </w:r>
            <w:r>
              <w:t xml:space="preserve"> </w:t>
            </w:r>
            <m:oMath>
              <m:r>
                <m:t>A</m:t>
              </m:r>
            </m:oMath>
            <w:r>
              <w:t xml:space="preserve"> </w:t>
            </w:r>
            <w:r>
              <w:t xml:space="preserve">to</w:t>
            </w:r>
            <w:r>
              <w:t xml:space="preserve"> </w:t>
            </w:r>
            <m:oMath>
              <m:r>
                <m:t>Y</m:t>
              </m:r>
            </m:oMath>
            <w:r>
              <w:t xml:space="preserve">.</w:t>
            </w:r>
          </w:p>
          <w:p>
            <w:pPr>
              <w:pStyle w:val="BodyText"/>
            </w:pPr>
            <w:r>
              <w:t xml:space="preserve">In the diagram</w:t>
            </w:r>
            <w:r>
              <w:t xml:space="preserve"> </w:t>
            </w:r>
            <m:oMath>
              <m:r>
                <m:t>L</m:t>
              </m:r>
              <m:r>
                <m:rPr>
                  <m:sty m:val="p"/>
                </m:rPr>
                <m:t>→</m:t>
              </m:r>
              <m:r>
                <m:t>A</m:t>
              </m:r>
            </m:oMath>
            <w:r>
              <w:t xml:space="preserve">,</w:t>
            </w:r>
            <w:r>
              <w:t xml:space="preserve"> </w:t>
            </w:r>
            <m:oMath>
              <m:r>
                <m:t>L</m:t>
              </m:r>
              <m:r>
                <m:rPr>
                  <m:sty m:val="p"/>
                </m:rPr>
                <m:t>→</m:t>
              </m:r>
              <m:r>
                <m:t>Y</m:t>
              </m:r>
            </m:oMath>
            <w:r>
              <w:t xml:space="preserve">,</w:t>
            </w:r>
            <w:r>
              <w:t xml:space="preserve"> </w:t>
            </w:r>
            <m:oMath>
              <m:r>
                <m:t>A</m:t>
              </m:r>
              <m:r>
                <m:rPr>
                  <m:sty m:val="p"/>
                </m:rPr>
                <m:t>→</m:t>
              </m:r>
              <m:r>
                <m:t>Y</m:t>
              </m:r>
            </m:oMath>
            <w:r>
              <w:t xml:space="preserve">: the path</w:t>
            </w:r>
            <w:r>
              <w:t xml:space="preserve"> </w:t>
            </w:r>
            <m:oMath>
              <m:r>
                <m:t>A</m:t>
              </m:r>
              <m:r>
                <m:rPr>
                  <m:sty m:val="p"/>
                </m:rPr>
                <m:t>←</m:t>
              </m:r>
              <m:r>
                <m:t>L</m:t>
              </m:r>
              <m:r>
                <m:rPr>
                  <m:sty m:val="p"/>
                </m:rPr>
                <m:t>→</m:t>
              </m:r>
              <m:r>
                <m:t>Y</m:t>
              </m:r>
            </m:oMath>
            <w:r>
              <w:t xml:space="preserve"> </w:t>
            </w:r>
            <w:r>
              <w:t xml:space="preserve">is a backdoor path. Since</w:t>
            </w:r>
            <w:r>
              <w:t xml:space="preserve"> </w:t>
            </w:r>
            <m:oMath>
              <m:r>
                <m:t>L</m:t>
              </m:r>
            </m:oMath>
            <w:r>
              <w:t xml:space="preserve"> </w:t>
            </w:r>
            <w:r>
              <w:t xml:space="preserve">is a non-collider on this path and has not been conditioned on, the path is open. There is therefore confounding.</w:t>
            </w:r>
          </w:p>
          <w:bookmarkEnd w:id="35"/>
        </w:tc>
      </w:tr>
    </w:tbl>
    <w:p>
      <w:pPr>
        <w:pStyle w:val="CaptionedFigure"/>
      </w:pPr>
      <w:r>
        <w:drawing>
          <wp:inline>
            <wp:extent cx="3696101" cy="2310063"/>
            <wp:effectExtent b="0" l="0" r="0" t="0"/>
            <wp:docPr descr="Figure 6.2. Confounding: L opens the backdoor path A ← L → Y. Adjusting for L blocks this path." title="" id="37" name="Picture"/>
            <a:graphic>
              <a:graphicData uri="http://schemas.openxmlformats.org/drawingml/2006/picture">
                <pic:pic>
                  <pic:nvPicPr>
                    <pic:cNvPr descr="06-graphical-representation_files/figure-docx/unnamed-chunk-3-1.png" id="38" name="Picture"/>
                    <pic:cNvPicPr>
                      <a:picLocks noChangeArrowheads="1" noChangeAspect="1"/>
                    </pic:cNvPicPr>
                  </pic:nvPicPr>
                  <pic:blipFill>
                    <a:blip r:embed="rId36"/>
                    <a:stretch>
                      <a:fillRect/>
                    </a:stretch>
                  </pic:blipFill>
                  <pic:spPr bwMode="auto">
                    <a:xfrm>
                      <a:off x="0" y="0"/>
                      <a:ext cx="3696101" cy="2310063"/>
                    </a:xfrm>
                    <a:prstGeom prst="rect">
                      <a:avLst/>
                    </a:prstGeom>
                    <a:noFill/>
                    <a:ln w="9525">
                      <a:noFill/>
                      <a:headEnd/>
                      <a:tailEnd/>
                    </a:ln>
                  </pic:spPr>
                </pic:pic>
              </a:graphicData>
            </a:graphic>
          </wp:inline>
        </w:drawing>
      </w:r>
    </w:p>
    <w:p>
      <w:pPr>
        <w:pStyle w:val="ImageCaption"/>
      </w:pPr>
      <w:r>
        <w:t xml:space="preserve">Figure 6.2. Confounding: L opens the backdoor path A ← L → Y. Adjusting for L blocks this path.</w:t>
      </w:r>
    </w:p>
    <w:bookmarkEnd w:id="39"/>
    <w:bookmarkStart w:id="42" w:name="the-backdoor-criterion"/>
    <w:p>
      <w:pPr>
        <w:pStyle w:val="Heading3"/>
      </w:pPr>
      <w:r>
        <w:t xml:space="preserve">5.2 The Backdoor Criterion</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0" w:name="def-backdoor-criterion"/>
          <w:p>
            <w:pPr>
              <w:pStyle w:val="BodyText"/>
            </w:pPr>
            <w:r>
              <w:rPr>
                <w:b/>
                <w:bCs/>
              </w:rPr>
              <w:t xml:space="preserve">Definition 4 (Backdoor Criterion)</w:t>
            </w:r>
            <w:r>
              <w:t xml:space="preserve"> </w:t>
            </w:r>
            <w:r>
              <w:t xml:space="preserve">A set of measured variables</w:t>
            </w:r>
            <w:r>
              <w:t xml:space="preserve"> </w:t>
            </w:r>
            <m:oMath>
              <m:r>
                <m:t>L</m:t>
              </m:r>
            </m:oMath>
            <w:r>
              <w:t xml:space="preserve"> </w:t>
            </w:r>
            <w:r>
              <w:t xml:space="preserve">satisfies the</w:t>
            </w:r>
            <w:r>
              <w:t xml:space="preserve"> </w:t>
            </w:r>
            <w:r>
              <w:rPr>
                <w:b/>
                <w:bCs/>
              </w:rPr>
              <w:t xml:space="preserve">backdoor criterion</w:t>
            </w:r>
            <w:r>
              <w:t xml:space="preserve"> </w:t>
            </w:r>
            <w:r>
              <w:t xml:space="preserve">for estimating the causal effect of</w:t>
            </w:r>
            <w:r>
              <w:t xml:space="preserve"> </w:t>
            </w:r>
            <m:oMath>
              <m:r>
                <m:t>A</m:t>
              </m:r>
            </m:oMath>
            <w:r>
              <w:t xml:space="preserve"> </w:t>
            </w:r>
            <w:r>
              <w:t xml:space="preserve">on</w:t>
            </w:r>
            <w:r>
              <w:t xml:space="preserve"> </w:t>
            </w:r>
            <m:oMath>
              <m:r>
                <m:t>Y</m:t>
              </m:r>
            </m:oMath>
            <w:r>
              <w:t xml:space="preserve"> </w:t>
            </w:r>
            <w:r>
              <w:t xml:space="preserve">if:</w:t>
            </w:r>
          </w:p>
          <w:p>
            <w:pPr>
              <w:pStyle w:val="Compact"/>
              <w:numPr>
                <w:ilvl w:val="0"/>
                <w:numId w:val="1015"/>
              </w:numPr>
            </w:pPr>
            <w:r>
              <w:t xml:space="preserve">No variable in</w:t>
            </w:r>
            <w:r>
              <w:t xml:space="preserve"> </w:t>
            </w:r>
            <m:oMath>
              <m:r>
                <m:t>L</m:t>
              </m:r>
            </m:oMath>
            <w:r>
              <w:t xml:space="preserve"> </w:t>
            </w:r>
            <w:r>
              <w:t xml:space="preserve">is a descendant of</w:t>
            </w:r>
            <w:r>
              <w:t xml:space="preserve"> </w:t>
            </w:r>
            <m:oMath>
              <m:r>
                <m:t>A</m:t>
              </m:r>
            </m:oMath>
          </w:p>
          <w:p>
            <w:pPr>
              <w:pStyle w:val="Compact"/>
              <w:numPr>
                <w:ilvl w:val="0"/>
                <w:numId w:val="1015"/>
              </w:numPr>
            </w:pPr>
            <m:oMath>
              <m:r>
                <m:t>L</m:t>
              </m:r>
            </m:oMath>
            <w:r>
              <w:t xml:space="preserve"> </w:t>
            </w:r>
            <w:r>
              <w:t xml:space="preserve">blocks every backdoor path from</w:t>
            </w:r>
            <w:r>
              <w:t xml:space="preserve"> </w:t>
            </w:r>
            <m:oMath>
              <m:r>
                <m:t>A</m:t>
              </m:r>
            </m:oMath>
            <w:r>
              <w:t xml:space="preserve"> </w:t>
            </w:r>
            <w:r>
              <w:t xml:space="preserve">to</w:t>
            </w:r>
            <w:r>
              <w:t xml:space="preserve"> </w:t>
            </w:r>
            <m:oMath>
              <m:r>
                <m:t>Y</m:t>
              </m:r>
            </m:oMath>
          </w:p>
          <w:p>
            <w:pPr>
              <w:pStyle w:val="FirstParagraph"/>
            </w:pPr>
            <w:r>
              <w:t xml:space="preserve">When</w:t>
            </w:r>
            <w:r>
              <w:t xml:space="preserve"> </w:t>
            </w:r>
            <m:oMath>
              <m:r>
                <m:t>L</m:t>
              </m:r>
            </m:oMath>
            <w:r>
              <w:t xml:space="preserve"> </w:t>
            </w:r>
            <w:r>
              <w:t xml:space="preserve">satisfies the backdoor criterion, adjusting for</w:t>
            </w:r>
            <w:r>
              <w:t xml:space="preserve"> </w:t>
            </w:r>
            <m:oMath>
              <m:r>
                <m:t>L</m:t>
              </m:r>
            </m:oMath>
            <w:r>
              <w:t xml:space="preserve"> </w:t>
            </w:r>
            <w:r>
              <w:t xml:space="preserve">(via stratification, standardization, or IP weighting) eliminates confounding and yields an unbiased estimate of the causal effect.</w:t>
            </w:r>
          </w:p>
          <w:bookmarkEnd w:id="40"/>
        </w:tc>
      </w:tr>
    </w:tbl>
    <w:p>
      <w:pPr>
        <w:pStyle w:val="BodyText"/>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41" w:name="exm-backdoor"/>
          <w:p>
            <w:pPr>
              <w:pStyle w:val="BodyText"/>
            </w:pPr>
            <w:r>
              <w:rPr>
                <w:b/>
                <w:bCs/>
              </w:rPr>
              <w:t xml:space="preserve">Example 3 (Backdoor Criterion Example)</w:t>
            </w:r>
            <w:r>
              <w:t xml:space="preserve"> </w:t>
            </w:r>
            <w:r>
              <w:rPr>
                <w:b/>
                <w:bCs/>
              </w:rPr>
              <w:t xml:space="preserve">DAG</w:t>
            </w:r>
            <w:r>
              <w:t xml:space="preserve">:</w:t>
            </w:r>
            <w:r>
              <w:t xml:space="preserve"> </w:t>
            </w:r>
            <m:oMath>
              <m:r>
                <m:t>U</m:t>
              </m:r>
              <m:r>
                <m:rPr>
                  <m:sty m:val="p"/>
                </m:rPr>
                <m:t>→</m:t>
              </m:r>
              <m:r>
                <m:t>L</m:t>
              </m:r>
              <m:r>
                <m:rPr>
                  <m:sty m:val="p"/>
                </m:rPr>
                <m:t>→</m:t>
              </m:r>
              <m:r>
                <m:t>A</m:t>
              </m:r>
              <m:r>
                <m:rPr>
                  <m:sty m:val="p"/>
                </m:rPr>
                <m:t>→</m:t>
              </m:r>
              <m:r>
                <m:t>Y</m:t>
              </m:r>
            </m:oMath>
            <w:r>
              <w:t xml:space="preserve">,</w:t>
            </w:r>
            <w:r>
              <w:t xml:space="preserve"> </w:t>
            </w:r>
            <m:oMath>
              <m:r>
                <m:t>L</m:t>
              </m:r>
              <m:r>
                <m:rPr>
                  <m:sty m:val="p"/>
                </m:rPr>
                <m:t>→</m:t>
              </m:r>
              <m:r>
                <m:t>Y</m:t>
              </m:r>
            </m:oMath>
          </w:p>
          <w:p>
            <w:pPr>
              <w:pStyle w:val="BodyText"/>
            </w:pPr>
            <w:r>
              <w:rPr>
                <w:b/>
                <w:bCs/>
              </w:rPr>
              <w:t xml:space="preserve">Backdoor path from</w:t>
            </w:r>
            <w:r>
              <w:rPr>
                <w:b/>
                <w:bCs/>
              </w:rPr>
              <w:t xml:space="preserve"> </w:t>
            </w:r>
            <m:oMath>
              <m:r>
                <m:t>A</m:t>
              </m:r>
            </m:oMath>
            <w:r>
              <w:rPr>
                <w:b/>
                <w:bCs/>
              </w:rPr>
              <w:t xml:space="preserve"> </w:t>
            </w:r>
            <w:r>
              <w:rPr>
                <w:b/>
                <w:bCs/>
              </w:rPr>
              <w:t xml:space="preserve">to</w:t>
            </w:r>
            <w:r>
              <w:rPr>
                <w:b/>
                <w:bCs/>
              </w:rPr>
              <w:t xml:space="preserve"> </w:t>
            </w:r>
            <m:oMath>
              <m:r>
                <m:t>Y</m:t>
              </m:r>
            </m:oMath>
            <w:r>
              <w:t xml:space="preserve">:</w:t>
            </w:r>
            <w:r>
              <w:t xml:space="preserve"> </w:t>
            </w:r>
            <m:oMath>
              <m:r>
                <m:t>A</m:t>
              </m:r>
              <m:r>
                <m:rPr>
                  <m:sty m:val="p"/>
                </m:rPr>
                <m:t>←</m:t>
              </m:r>
              <m:r>
                <m:t>L</m:t>
              </m:r>
              <m:r>
                <m:rPr>
                  <m:sty m:val="p"/>
                </m:rPr>
                <m:t>→</m:t>
              </m:r>
              <m:r>
                <m:t>Y</m:t>
              </m:r>
            </m:oMath>
          </w:p>
          <w:p>
            <w:pPr>
              <w:pStyle w:val="BodyText"/>
            </w:pPr>
            <w:r>
              <w:rPr>
                <w:b/>
                <w:bCs/>
              </w:rPr>
              <w:t xml:space="preserve">Does</w:t>
            </w:r>
            <w:r>
              <w:rPr>
                <w:b/>
                <w:bCs/>
              </w:rPr>
              <w:t xml:space="preserve"> </w:t>
            </w:r>
            <m:oMath>
              <m:r>
                <m:rPr>
                  <m:sty m:val="p"/>
                </m:rPr>
                <m:t>{</m:t>
              </m:r>
              <m:r>
                <m:t>L</m:t>
              </m:r>
              <m:r>
                <m:rPr>
                  <m:sty m:val="p"/>
                </m:rPr>
                <m:t>}</m:t>
              </m:r>
            </m:oMath>
            <w:r>
              <w:rPr>
                <w:b/>
                <w:bCs/>
              </w:rPr>
              <w:t xml:space="preserve"> </w:t>
            </w:r>
            <w:r>
              <w:rPr>
                <w:b/>
                <w:bCs/>
              </w:rPr>
              <w:t xml:space="preserve">satisfy the backdoor criterion?</w:t>
            </w:r>
          </w:p>
          <w:p>
            <w:pPr>
              <w:pStyle w:val="Compact"/>
              <w:numPr>
                <w:ilvl w:val="0"/>
                <w:numId w:val="1016"/>
              </w:numPr>
            </w:pPr>
            <m:oMath>
              <m:r>
                <m:t>L</m:t>
              </m:r>
            </m:oMath>
            <w:r>
              <w:t xml:space="preserve"> </w:t>
            </w:r>
            <w:r>
              <w:t xml:space="preserve">is not a descendant of</w:t>
            </w:r>
            <w:r>
              <w:t xml:space="preserve"> </w:t>
            </w:r>
            <m:oMath>
              <m:r>
                <m:t>A</m:t>
              </m:r>
            </m:oMath>
            <w:r>
              <w:t xml:space="preserve"> </w:t>
            </w:r>
            <w:r>
              <w:t xml:space="preserve">✓</w:t>
            </w:r>
          </w:p>
          <w:p>
            <w:pPr>
              <w:pStyle w:val="Compact"/>
              <w:numPr>
                <w:ilvl w:val="0"/>
                <w:numId w:val="1016"/>
              </w:numPr>
            </w:pPr>
            <w:r>
              <w:t xml:space="preserve">Conditioning on</w:t>
            </w:r>
            <w:r>
              <w:t xml:space="preserve"> </w:t>
            </w:r>
            <m:oMath>
              <m:r>
                <m:t>L</m:t>
              </m:r>
            </m:oMath>
            <w:r>
              <w:t xml:space="preserve"> </w:t>
            </w:r>
            <w:r>
              <w:t xml:space="preserve">(a non-collider on</w:t>
            </w:r>
            <w:r>
              <w:t xml:space="preserve"> </w:t>
            </w:r>
            <m:oMath>
              <m:r>
                <m:t>A</m:t>
              </m:r>
              <m:r>
                <m:rPr>
                  <m:sty m:val="p"/>
                </m:rPr>
                <m:t>←</m:t>
              </m:r>
              <m:r>
                <m:t>L</m:t>
              </m:r>
              <m:r>
                <m:rPr>
                  <m:sty m:val="p"/>
                </m:rPr>
                <m:t>→</m:t>
              </m:r>
              <m:r>
                <m:t>Y</m:t>
              </m:r>
            </m:oMath>
            <w:r>
              <w:t xml:space="preserve">) blocks this path ✓</w:t>
            </w:r>
          </w:p>
          <w:p>
            <w:pPr>
              <w:pStyle w:val="FirstParagraph"/>
            </w:pPr>
            <w:r>
              <w:t xml:space="preserve">Yes — adjusting for</w:t>
            </w:r>
            <w:r>
              <w:t xml:space="preserve"> </w:t>
            </w:r>
            <m:oMath>
              <m:r>
                <m:t>L</m:t>
              </m:r>
            </m:oMath>
            <w:r>
              <w:t xml:space="preserve"> </w:t>
            </w:r>
            <w:r>
              <w:t xml:space="preserve">suffices to identify the causal effect, even though</w:t>
            </w:r>
            <w:r>
              <w:t xml:space="preserve"> </w:t>
            </w:r>
            <m:oMath>
              <m:r>
                <m:t>L</m:t>
              </m:r>
            </m:oMath>
            <w:r>
              <w:t xml:space="preserve"> </w:t>
            </w:r>
            <w:r>
              <w:t xml:space="preserve">has an unmeasured cause</w:t>
            </w:r>
            <w:r>
              <w:t xml:space="preserve"> </w:t>
            </w:r>
            <m:oMath>
              <m:r>
                <m:t>U</m:t>
              </m:r>
            </m:oMath>
            <w:r>
              <w:t xml:space="preserve">.</w:t>
            </w:r>
          </w:p>
          <w:p>
            <w:pPr>
              <w:pStyle w:val="BodyText"/>
            </w:pPr>
            <w:r>
              <w:rPr>
                <w:b/>
                <w:bCs/>
              </w:rPr>
              <w:t xml:space="preserve">Does</w:t>
            </w:r>
            <w:r>
              <w:rPr>
                <w:b/>
                <w:bCs/>
              </w:rPr>
              <w:t xml:space="preserve"> </w:t>
            </w:r>
            <m:oMath>
              <m:r>
                <m:rPr>
                  <m:sty m:val="p"/>
                </m:rPr>
                <m:t>{</m:t>
              </m:r>
              <m:r>
                <m:t>U</m:t>
              </m:r>
              <m:r>
                <m:rPr>
                  <m:sty m:val="p"/>
                </m:rPr>
                <m:t>}</m:t>
              </m:r>
            </m:oMath>
            <w:r>
              <w:rPr>
                <w:b/>
                <w:bCs/>
              </w:rPr>
              <w:t xml:space="preserve"> </w:t>
            </w:r>
            <w:r>
              <w:rPr>
                <w:b/>
                <w:bCs/>
              </w:rPr>
              <w:t xml:space="preserve">satisfy the backdoor criterion?</w:t>
            </w:r>
          </w:p>
          <w:p>
            <w:pPr>
              <w:pStyle w:val="BodyText"/>
            </w:pPr>
            <w:r>
              <w:t xml:space="preserve">No —</w:t>
            </w:r>
            <w:r>
              <w:t xml:space="preserve"> </w:t>
            </w:r>
            <m:oMath>
              <m:r>
                <m:t>U</m:t>
              </m:r>
            </m:oMath>
            <w:r>
              <w:t xml:space="preserve"> </w:t>
            </w:r>
            <w:r>
              <w:t xml:space="preserve">is an ancestor of</w:t>
            </w:r>
            <w:r>
              <w:t xml:space="preserve"> </w:t>
            </w:r>
            <m:oMath>
              <m:r>
                <m:t>L</m:t>
              </m:r>
            </m:oMath>
            <w:r>
              <w:t xml:space="preserve"> </w:t>
            </w:r>
            <w:r>
              <w:t xml:space="preserve">but is not on the backdoor path</w:t>
            </w:r>
            <w:r>
              <w:t xml:space="preserve"> </w:t>
            </w:r>
            <m:oMath>
              <m:r>
                <m:t>A</m:t>
              </m:r>
              <m:r>
                <m:rPr>
                  <m:sty m:val="p"/>
                </m:rPr>
                <m:t>←</m:t>
              </m:r>
              <m:r>
                <m:t>L</m:t>
              </m:r>
              <m:r>
                <m:rPr>
                  <m:sty m:val="p"/>
                </m:rPr>
                <m:t>→</m:t>
              </m:r>
              <m:r>
                <m:t>Y</m:t>
              </m:r>
            </m:oMath>
            <w:r>
              <w:t xml:space="preserve">. Conditioning on</w:t>
            </w:r>
            <w:r>
              <w:t xml:space="preserve"> </w:t>
            </w:r>
            <m:oMath>
              <m:r>
                <m:t>U</m:t>
              </m:r>
            </m:oMath>
            <w:r>
              <w:t xml:space="preserve"> </w:t>
            </w:r>
            <w:r>
              <w:t xml:space="preserve">alone does not block the path through</w:t>
            </w:r>
            <w:r>
              <w:t xml:space="preserve"> </w:t>
            </w:r>
            <m:oMath>
              <m:r>
                <m:t>L</m:t>
              </m:r>
            </m:oMath>
            <w:r>
              <w:t xml:space="preserve">.</w:t>
            </w:r>
          </w:p>
          <w:bookmarkEnd w:id="41"/>
        </w:tc>
      </w:tr>
    </w:tbl>
    <w:p>
      <w:pPr>
        <w:pStyle w:val="BodyText"/>
      </w:pPr>
      <w:r>
        <w:rPr>
          <w:b/>
          <w:bCs/>
        </w:rPr>
        <w:t xml:space="preserve">Minimal sufficient adjustment sets:</w:t>
      </w:r>
    </w:p>
    <w:p>
      <w:pPr>
        <w:pStyle w:val="BodyText"/>
      </w:pPr>
      <w:r>
        <w:t xml:space="preserve">Multiple sets may satisfy the backdoor criterion. A</w:t>
      </w:r>
      <w:r>
        <w:t xml:space="preserve"> </w:t>
      </w:r>
      <w:r>
        <w:rPr>
          <w:b/>
          <w:bCs/>
        </w:rPr>
        <w:t xml:space="preserve">minimal sufficient adjustment set</w:t>
      </w:r>
      <w:r>
        <w:t xml:space="preserve"> </w:t>
      </w:r>
      <w:r>
        <w:t xml:space="preserve">is one from which no variable can be removed while still satisfying the criterion. The R package</w:t>
      </w:r>
      <w:r>
        <w:t xml:space="preserve"> </w:t>
      </w:r>
      <w:r>
        <w:rPr>
          <w:rStyle w:val="VerbatimChar"/>
        </w:rPr>
        <w:t xml:space="preserve">dagitty</w:t>
      </w:r>
      <w:r>
        <w:t xml:space="preserve"> </w:t>
      </w:r>
      <w:r>
        <w:t xml:space="preserve">enumerates minimal sufficient adjustment sets automatically.</w:t>
      </w:r>
    </w:p>
    <w:p>
      <w:pPr>
        <w:pStyle w:val="BodyText"/>
      </w:pPr>
      <w:r>
        <w:rPr>
          <w:b/>
          <w:bCs/>
        </w:rPr>
        <w:t xml:space="preserve">Avoiding over-adjustment:</w:t>
      </w:r>
    </w:p>
    <w:p>
      <w:pPr>
        <w:pStyle w:val="Compact"/>
        <w:numPr>
          <w:ilvl w:val="0"/>
          <w:numId w:val="1017"/>
        </w:numPr>
      </w:pPr>
      <w:r>
        <w:t xml:space="preserve">Adjusting for a</w:t>
      </w:r>
      <w:r>
        <w:t xml:space="preserve"> </w:t>
      </w:r>
      <w:r>
        <w:rPr>
          <w:b/>
          <w:bCs/>
        </w:rPr>
        <w:t xml:space="preserve">mediator</w:t>
      </w:r>
      <w:r>
        <w:t xml:space="preserve"> </w:t>
      </w:r>
      <w:r>
        <w:t xml:space="preserve">(a descendant of</w:t>
      </w:r>
      <w:r>
        <w:t xml:space="preserve"> </w:t>
      </w:r>
      <m:oMath>
        <m:r>
          <m:t>A</m:t>
        </m:r>
      </m:oMath>
      <w:r>
        <w:t xml:space="preserve"> </w:t>
      </w:r>
      <w:r>
        <w:t xml:space="preserve">on a causal path to</w:t>
      </w:r>
      <w:r>
        <w:t xml:space="preserve"> </w:t>
      </w:r>
      <m:oMath>
        <m:r>
          <m:t>Y</m:t>
        </m:r>
      </m:oMath>
      <w:r>
        <w:t xml:space="preserve">) blocks part of the causal effect — this is over-adjustment</w:t>
      </w:r>
    </w:p>
    <w:p>
      <w:pPr>
        <w:pStyle w:val="Compact"/>
        <w:numPr>
          <w:ilvl w:val="0"/>
          <w:numId w:val="1017"/>
        </w:numPr>
      </w:pPr>
      <w:r>
        <w:t xml:space="preserve">Adjusting for a</w:t>
      </w:r>
      <w:r>
        <w:t xml:space="preserve"> </w:t>
      </w:r>
      <w:r>
        <w:rPr>
          <w:b/>
          <w:bCs/>
        </w:rPr>
        <w:t xml:space="preserve">collider</w:t>
      </w:r>
      <w:r>
        <w:t xml:space="preserve"> </w:t>
      </w:r>
      <w:r>
        <w:t xml:space="preserve">introduces collider stratification bias</w:t>
      </w:r>
    </w:p>
    <w:p>
      <w:pPr>
        <w:pStyle w:val="Compact"/>
        <w:numPr>
          <w:ilvl w:val="0"/>
          <w:numId w:val="1017"/>
        </w:numPr>
      </w:pPr>
      <w:r>
        <w:t xml:space="preserve">Adjusting for a</w:t>
      </w:r>
      <w:r>
        <w:t xml:space="preserve"> </w:t>
      </w:r>
      <w:r>
        <w:rPr>
          <w:b/>
          <w:bCs/>
        </w:rPr>
        <w:t xml:space="preserve">descendant of a collider</w:t>
      </w:r>
      <w:r>
        <w:t xml:space="preserve"> </w:t>
      </w:r>
      <w:r>
        <w:t xml:space="preserve">partially introduces this bias</w:t>
      </w:r>
    </w:p>
    <w:bookmarkEnd w:id="42"/>
    <w:bookmarkStart w:id="43" w:name="selection-bias"/>
    <w:p>
      <w:pPr>
        <w:pStyle w:val="Heading3"/>
      </w:pPr>
      <w:r>
        <w:t xml:space="preserve">5.3 Selection Bias</w:t>
      </w:r>
    </w:p>
    <w:p>
      <w:pPr>
        <w:pStyle w:val="FirstParagraph"/>
      </w:pPr>
      <w:r>
        <w:rPr>
          <w:b/>
          <w:bCs/>
        </w:rPr>
        <w:t xml:space="preserve">Selection bias</w:t>
      </w:r>
      <w:r>
        <w:t xml:space="preserve"> </w:t>
      </w:r>
      <w:r>
        <w:t xml:space="preserve">arises when the analysis conditions on a variable</w:t>
      </w:r>
      <w:r>
        <w:t xml:space="preserve"> </w:t>
      </w:r>
      <m:oMath>
        <m:r>
          <m:t>C</m:t>
        </m:r>
      </m:oMath>
      <w:r>
        <w:t xml:space="preserve"> </w:t>
      </w:r>
      <w:r>
        <w:t xml:space="preserve">that is a collider (or ancestor/descendant of a collider) on a path between</w:t>
      </w:r>
      <w:r>
        <w:t xml:space="preserve"> </w:t>
      </w:r>
      <m:oMath>
        <m:r>
          <m:t>A</m:t>
        </m:r>
      </m:oMath>
      <w:r>
        <w:t xml:space="preserve"> </w:t>
      </w:r>
      <w:r>
        <w:t xml:space="preserve">and</w:t>
      </w:r>
      <w:r>
        <w:t xml:space="preserve"> </w:t>
      </w:r>
      <m:oMath>
        <m:r>
          <m:t>Y</m:t>
        </m:r>
      </m:oMath>
      <w:r>
        <w:t xml:space="preserve">.</w:t>
      </w:r>
    </w:p>
    <w:p>
      <w:pPr>
        <w:pStyle w:val="BodyText"/>
      </w:pPr>
      <w:r>
        <w:rPr>
          <w:b/>
          <w:bCs/>
        </w:rPr>
        <w:t xml:space="preserve">Structural representation:</w:t>
      </w:r>
    </w:p>
    <w:p>
      <w:pPr>
        <w:pStyle w:val="BodyText"/>
      </w:pPr>
      <m:oMathPara>
        <m:oMathParaPr>
          <m:jc m:val="center"/>
        </m:oMathParaPr>
        <m:oMath>
          <m:r>
            <m:t>A</m:t>
          </m:r>
          <m:r>
            <m:rPr>
              <m:sty m:val="p"/>
            </m:rPr>
            <m:t>→</m:t>
          </m:r>
          <m:r>
            <m:t>C</m:t>
          </m:r>
          <m:r>
            <m:rPr>
              <m:sty m:val="p"/>
            </m:rPr>
            <m:t>←</m:t>
          </m:r>
          <m:r>
            <m:t>Y</m:t>
          </m:r>
        </m:oMath>
      </m:oMathPara>
    </w:p>
    <w:p>
      <w:pPr>
        <w:pStyle w:val="FirstParagraph"/>
      </w:pPr>
      <w:r>
        <w:t xml:space="preserve">Restricting the analysis to individuals with</w:t>
      </w:r>
      <w:r>
        <w:t xml:space="preserve"> </w:t>
      </w:r>
      <m:oMath>
        <m:r>
          <m:t>C</m:t>
        </m:r>
        <m:r>
          <m:rPr>
            <m:sty m:val="p"/>
          </m:rPr>
          <m:t>=</m:t>
        </m:r>
        <m:r>
          <m:t>1</m:t>
        </m:r>
      </m:oMath>
      <w:r>
        <w:t xml:space="preserve"> </w:t>
      </w:r>
      <w:r>
        <w:t xml:space="preserve">(e.g., individuals selected into the study) opens the path</w:t>
      </w:r>
      <w:r>
        <w:t xml:space="preserve"> </w:t>
      </w:r>
      <m:oMath>
        <m:r>
          <m:t>A</m:t>
        </m:r>
        <m:r>
          <m:rPr>
            <m:sty m:val="p"/>
          </m:rPr>
          <m:t>→</m:t>
        </m:r>
        <m:r>
          <m:t>C</m:t>
        </m:r>
        <m:r>
          <m:rPr>
            <m:sty m:val="p"/>
          </m:rPr>
          <m:t>←</m:t>
        </m:r>
        <m:r>
          <m:t>Y</m:t>
        </m:r>
      </m:oMath>
      <w:r>
        <w:t xml:space="preserve"> </w:t>
      </w:r>
      <w:r>
        <w:t xml:space="preserve">and induces a spurious association between</w:t>
      </w:r>
      <w:r>
        <w:t xml:space="preserve"> </w:t>
      </w:r>
      <m:oMath>
        <m:r>
          <m:t>A</m:t>
        </m:r>
      </m:oMath>
      <w:r>
        <w:t xml:space="preserve"> </w:t>
      </w:r>
      <w:r>
        <w:t xml:space="preserve">and</w:t>
      </w:r>
      <w:r>
        <w:t xml:space="preserve"> </w:t>
      </w:r>
      <m:oMath>
        <m:r>
          <m:t>Y</m:t>
        </m:r>
      </m:oMath>
      <w:r>
        <w:t xml:space="preserve">.</w:t>
      </w:r>
    </w:p>
    <w:p>
      <w:pPr>
        <w:pStyle w:val="BodyText"/>
      </w:pPr>
      <w:r>
        <w:rPr>
          <w:b/>
          <w:bCs/>
        </w:rPr>
        <w:t xml:space="preserve">Connection to collider stratification bias:</w:t>
      </w:r>
    </w:p>
    <w:p>
      <w:pPr>
        <w:pStyle w:val="BodyText"/>
      </w:pPr>
      <w:r>
        <w:t xml:space="preserve">Selection bias is collider stratification bias applied to the selection mechanism. The</w:t>
      </w:r>
      <w:r>
        <w:t xml:space="preserve"> </w:t>
      </w:r>
      <w:r>
        <w:t xml:space="preserve">“collider”</w:t>
      </w:r>
      <w:r>
        <w:t xml:space="preserve"> </w:t>
      </w:r>
      <w:r>
        <w:t xml:space="preserve">is a variable related to study participation, follow-up completion, or analysis inclusion, and both</w:t>
      </w:r>
      <w:r>
        <w:t xml:space="preserve"> </w:t>
      </w:r>
      <m:oMath>
        <m:r>
          <m:t>A</m:t>
        </m:r>
      </m:oMath>
      <w:r>
        <w:t xml:space="preserve"> </w:t>
      </w:r>
      <w:r>
        <w:t xml:space="preserve">(or a cause of</w:t>
      </w:r>
      <w:r>
        <w:t xml:space="preserve"> </w:t>
      </w:r>
      <m:oMath>
        <m:r>
          <m:t>A</m:t>
        </m:r>
      </m:oMath>
      <w:r>
        <w:t xml:space="preserve">) and</w:t>
      </w:r>
      <w:r>
        <w:t xml:space="preserve"> </w:t>
      </w:r>
      <m:oMath>
        <m:r>
          <m:t>Y</m:t>
        </m:r>
      </m:oMath>
      <w:r>
        <w:t xml:space="preserve"> </w:t>
      </w:r>
      <w:r>
        <w:t xml:space="preserve">(or a cause of</w:t>
      </w:r>
      <w:r>
        <w:t xml:space="preserve"> </w:t>
      </w:r>
      <m:oMath>
        <m:r>
          <m:t>Y</m:t>
        </m:r>
      </m:oMath>
      <w:r>
        <w:t xml:space="preserve">) affect it.</w:t>
      </w:r>
    </w:p>
    <w:p>
      <w:pPr>
        <w:pStyle w:val="BodyText"/>
      </w:pPr>
      <w:r>
        <w:rPr>
          <w:b/>
          <w:bCs/>
        </w:rPr>
        <w:t xml:space="preserve">Common examples:</w:t>
      </w:r>
    </w:p>
    <w:p>
      <w:pPr>
        <w:pStyle w:val="Compact"/>
        <w:numPr>
          <w:ilvl w:val="0"/>
          <w:numId w:val="1018"/>
        </w:numPr>
      </w:pPr>
      <w:r>
        <w:t xml:space="preserve">Loss to follow-up affected by both treatment and outcome</w:t>
      </w:r>
    </w:p>
    <w:p>
      <w:pPr>
        <w:pStyle w:val="Compact"/>
        <w:numPr>
          <w:ilvl w:val="0"/>
          <w:numId w:val="1018"/>
        </w:numPr>
      </w:pPr>
      <w:r>
        <w:t xml:space="preserve">Case-control studies where hospital admission depends on both exposure and disease</w:t>
      </w:r>
    </w:p>
    <w:p>
      <w:pPr>
        <w:pStyle w:val="Compact"/>
        <w:numPr>
          <w:ilvl w:val="0"/>
          <w:numId w:val="1018"/>
        </w:numPr>
      </w:pPr>
      <w:r>
        <w:t xml:space="preserve">Analysis restricted to survivors when survival depends on treatment and outcome</w:t>
      </w:r>
    </w:p>
    <w:p>
      <w:pPr>
        <w:pStyle w:val="FirstParagraph"/>
      </w:pPr>
      <w:r>
        <w:rPr>
          <w:b/>
          <w:bCs/>
        </w:rPr>
        <w:t xml:space="preserve">Chapter 8</w:t>
      </w:r>
      <w:r>
        <w:t xml:space="preserve"> </w:t>
      </w:r>
      <w:r>
        <w:t xml:space="preserve">covers selection bias in detail with specific examples.</w:t>
      </w:r>
    </w:p>
    <w:bookmarkEnd w:id="43"/>
    <w:bookmarkStart w:id="44" w:name="measurement-bias"/>
    <w:p>
      <w:pPr>
        <w:pStyle w:val="Heading3"/>
      </w:pPr>
      <w:r>
        <w:t xml:space="preserve">5.4 Measurement Bias</w:t>
      </w:r>
    </w:p>
    <w:p>
      <w:pPr>
        <w:pStyle w:val="FirstParagraph"/>
      </w:pPr>
      <w:r>
        <w:rPr>
          <w:b/>
          <w:bCs/>
        </w:rPr>
        <w:t xml:space="preserve">Measurement bias</w:t>
      </w:r>
      <w:r>
        <w:t xml:space="preserve"> </w:t>
      </w:r>
      <w:r>
        <w:t xml:space="preserve">(information bias) occurs when a variable is measured imperfectly. In the causal diagram, we distinguish:</w:t>
      </w:r>
    </w:p>
    <w:p>
      <w:pPr>
        <w:pStyle w:val="Compact"/>
        <w:numPr>
          <w:ilvl w:val="0"/>
          <w:numId w:val="1019"/>
        </w:numPr>
      </w:pPr>
      <m:oMath>
        <m:r>
          <m:t>A</m:t>
        </m:r>
      </m:oMath>
      <w:r>
        <w:t xml:space="preserve">: the true (unmeasured or imperfectly measured) treatment</w:t>
      </w:r>
    </w:p>
    <w:p>
      <w:pPr>
        <w:pStyle w:val="Compact"/>
        <w:numPr>
          <w:ilvl w:val="0"/>
          <w:numId w:val="1019"/>
        </w:numPr>
      </w:pPr>
      <m:oMath>
        <m:sSup>
          <m:e>
            <m:r>
              <m:t>A</m:t>
            </m:r>
          </m:e>
          <m:sup>
            <m:r>
              <m:rPr>
                <m:sty m:val="p"/>
              </m:rPr>
              <m:t>*</m:t>
            </m:r>
          </m:sup>
        </m:sSup>
      </m:oMath>
      <w:r>
        <w:t xml:space="preserve">: the observed (potentially error-prone) measurement of treatment</w:t>
      </w:r>
    </w:p>
    <w:p>
      <w:pPr>
        <w:pStyle w:val="FirstParagraph"/>
      </w:pPr>
      <w:r>
        <w:t xml:space="preserve">The structural relationship is</w:t>
      </w:r>
      <w:r>
        <w:t xml:space="preserve"> </w:t>
      </w:r>
      <m:oMath>
        <m:r>
          <m:t>A</m:t>
        </m:r>
        <m:r>
          <m:rPr>
            <m:sty m:val="p"/>
          </m:rPr>
          <m:t>→</m:t>
        </m:r>
        <m:sSup>
          <m:e>
            <m:r>
              <m:t>A</m:t>
            </m:r>
          </m:e>
          <m:sup>
            <m:r>
              <m:rPr>
                <m:sty m:val="p"/>
              </m:rPr>
              <m:t>*</m:t>
            </m:r>
          </m:sup>
        </m:sSup>
      </m:oMath>
      <w:r>
        <w:t xml:space="preserve">: the true value generates the measurement, with additional unmeasured factors</w:t>
      </w:r>
      <w:r>
        <w:t xml:space="preserve"> </w:t>
      </w:r>
      <m:oMath>
        <m:sSub>
          <m:e>
            <m:r>
              <m:t>U</m:t>
            </m:r>
          </m:e>
          <m:sub>
            <m:sSup>
              <m:e>
                <m:r>
                  <m:t>A</m:t>
                </m:r>
              </m:e>
              <m:sup>
                <m:r>
                  <m:rPr>
                    <m:sty m:val="p"/>
                  </m:rPr>
                  <m:t>*</m:t>
                </m:r>
              </m:sup>
            </m:sSup>
          </m:sub>
        </m:sSub>
      </m:oMath>
      <w:r>
        <w:t xml:space="preserve"> </w:t>
      </w:r>
      <w:r>
        <w:t xml:space="preserve">affecting the measurement.</w:t>
      </w:r>
    </w:p>
    <w:p>
      <w:pPr>
        <w:pStyle w:val="BodyText"/>
      </w:pPr>
      <w:r>
        <w:rPr>
          <w:b/>
          <w:bCs/>
        </w:rPr>
        <w:t xml:space="preserve">Structural representation:</w:t>
      </w:r>
    </w:p>
    <w:p>
      <w:pPr>
        <w:pStyle w:val="BodyText"/>
      </w:pPr>
      <m:oMathPara>
        <m:oMathParaPr>
          <m:jc m:val="center"/>
        </m:oMathParaPr>
        <m:oMath>
          <m:r>
            <m:t>A</m:t>
          </m:r>
          <m:r>
            <m:rPr>
              <m:sty m:val="p"/>
            </m:rPr>
            <m:t>→</m:t>
          </m:r>
          <m:r>
            <m:t>Y</m:t>
          </m:r>
          <m:r>
            <m:t>  </m:t>
          </m:r>
          <m:r>
            <m:t>A</m:t>
          </m:r>
          <m:r>
            <m:rPr>
              <m:sty m:val="p"/>
            </m:rPr>
            <m:t>→</m:t>
          </m:r>
          <m:sSup>
            <m:e>
              <m:r>
                <m:t>A</m:t>
              </m:r>
            </m:e>
            <m:sup>
              <m:r>
                <m:rPr>
                  <m:sty m:val="p"/>
                </m:rPr>
                <m:t>*</m:t>
              </m:r>
            </m:sup>
          </m:sSup>
        </m:oMath>
      </m:oMathPara>
    </w:p>
    <w:p>
      <w:pPr>
        <w:pStyle w:val="FirstParagraph"/>
      </w:pPr>
      <w:r>
        <w:t xml:space="preserve">Using</w:t>
      </w:r>
      <w:r>
        <w:t xml:space="preserve"> </w:t>
      </w:r>
      <m:oMath>
        <m:sSup>
          <m:e>
            <m:r>
              <m:t>A</m:t>
            </m:r>
          </m:e>
          <m:sup>
            <m:r>
              <m:rPr>
                <m:sty m:val="p"/>
              </m:rPr>
              <m:t>*</m:t>
            </m:r>
          </m:sup>
        </m:sSup>
      </m:oMath>
      <w:r>
        <w:t xml:space="preserve"> </w:t>
      </w:r>
      <w:r>
        <w:t xml:space="preserve">in place of</w:t>
      </w:r>
      <w:r>
        <w:t xml:space="preserve"> </w:t>
      </w:r>
      <m:oMath>
        <m:r>
          <m:t>A</m:t>
        </m:r>
      </m:oMath>
      <w:r>
        <w:t xml:space="preserve"> </w:t>
      </w:r>
      <w:r>
        <w:t xml:space="preserve">produces a biased estimate of the causal effect of</w:t>
      </w:r>
      <w:r>
        <w:t xml:space="preserve"> </w:t>
      </w:r>
      <m:oMath>
        <m:r>
          <m:t>A</m:t>
        </m:r>
      </m:oMath>
      <w:r>
        <w:t xml:space="preserve"> </w:t>
      </w:r>
      <w:r>
        <w:t xml:space="preserve">on</w:t>
      </w:r>
      <w:r>
        <w:t xml:space="preserve"> </w:t>
      </w:r>
      <m:oMath>
        <m:r>
          <m:t>Y</m:t>
        </m:r>
      </m:oMath>
      <w:r>
        <w:t xml:space="preserve">.</w:t>
      </w:r>
    </w:p>
    <w:p>
      <w:pPr>
        <w:pStyle w:val="BodyText"/>
      </w:pPr>
      <w:r>
        <w:rPr>
          <w:b/>
          <w:bCs/>
        </w:rPr>
        <w:t xml:space="preserve">Differential vs. non-differential measurement error:</w:t>
      </w:r>
    </w:p>
    <w:p>
      <w:pPr>
        <w:pStyle w:val="Compact"/>
        <w:numPr>
          <w:ilvl w:val="0"/>
          <w:numId w:val="1020"/>
        </w:numPr>
      </w:pPr>
      <w:r>
        <w:rPr>
          <w:b/>
          <w:bCs/>
        </w:rPr>
        <w:t xml:space="preserve">Non-differential</w:t>
      </w:r>
      <w:r>
        <w:t xml:space="preserve"> </w:t>
      </w:r>
      <w:r>
        <w:t xml:space="preserve">(classical):</w:t>
      </w:r>
      <w:r>
        <w:t xml:space="preserve"> </w:t>
      </w:r>
      <m:oMath>
        <m:sSup>
          <m:e>
            <m:r>
              <m:t>A</m:t>
            </m:r>
          </m:e>
          <m:sup>
            <m:r>
              <m:rPr>
                <m:sty m:val="p"/>
              </m:rPr>
              <m:t>*</m:t>
            </m:r>
          </m:sup>
        </m:sSup>
        <m:r>
          <m:rPr>
            <m:sty m:val="p"/>
          </m:rPr>
          <m:t>=</m:t>
        </m:r>
        <m:r>
          <m:t>f</m:t>
        </m:r>
        <m:r>
          <m:rPr>
            <m:sty m:val="p"/>
          </m:rPr>
          <m:t>(</m:t>
        </m:r>
        <m:r>
          <m:t>A</m:t>
        </m:r>
        <m:r>
          <m:rPr>
            <m:sty m:val="p"/>
          </m:rPr>
          <m:t>,</m:t>
        </m:r>
        <m:sSub>
          <m:e>
            <m:r>
              <m:t>U</m:t>
            </m:r>
          </m:e>
          <m:sub>
            <m:sSup>
              <m:e>
                <m:r>
                  <m:t>A</m:t>
                </m:r>
              </m:e>
              <m:sup>
                <m:r>
                  <m:rPr>
                    <m:sty m:val="p"/>
                  </m:rPr>
                  <m:t>*</m:t>
                </m:r>
              </m:sup>
            </m:sSup>
          </m:sub>
        </m:sSub>
        <m:r>
          <m:rPr>
            <m:sty m:val="p"/>
          </m:rPr>
          <m:t>)</m:t>
        </m:r>
      </m:oMath>
      <w:r>
        <w:t xml:space="preserve"> </w:t>
      </w:r>
      <w:r>
        <w:t xml:space="preserve">where</w:t>
      </w:r>
      <w:r>
        <w:t xml:space="preserve"> </w:t>
      </w:r>
      <m:oMath>
        <m:sSub>
          <m:e>
            <m:r>
              <m:t>U</m:t>
            </m:r>
          </m:e>
          <m:sub>
            <m:sSup>
              <m:e>
                <m:r>
                  <m:t>A</m:t>
                </m:r>
              </m:e>
              <m:sup>
                <m:r>
                  <m:rPr>
                    <m:sty m:val="p"/>
                  </m:rPr>
                  <m:t>*</m:t>
                </m:r>
              </m:sup>
            </m:sSup>
          </m:sub>
        </m:sSub>
      </m:oMath>
      <w:r>
        <w:t xml:space="preserve"> </w:t>
      </w:r>
      <w:r>
        <w:t xml:space="preserve">is independent of</w:t>
      </w:r>
      <w:r>
        <w:t xml:space="preserve"> </w:t>
      </w:r>
      <m:oMath>
        <m:r>
          <m:t>Y</m:t>
        </m:r>
      </m:oMath>
      <w:r>
        <w:t xml:space="preserve"> </w:t>
      </w:r>
      <w:r>
        <w:t xml:space="preserve">and</w:t>
      </w:r>
      <w:r>
        <w:t xml:space="preserve"> </w:t>
      </w:r>
      <m:oMath>
        <m:r>
          <m:t>L</m:t>
        </m:r>
      </m:oMath>
      <w:r>
        <w:t xml:space="preserve"> </w:t>
      </w:r>
      <w:r>
        <w:t xml:space="preserve">— typically attenuates estimates toward the null</w:t>
      </w:r>
    </w:p>
    <w:p>
      <w:pPr>
        <w:pStyle w:val="Compact"/>
        <w:numPr>
          <w:ilvl w:val="0"/>
          <w:numId w:val="1020"/>
        </w:numPr>
      </w:pPr>
      <w:r>
        <w:rPr>
          <w:b/>
          <w:bCs/>
        </w:rPr>
        <w:t xml:space="preserve">Differential</w:t>
      </w:r>
      <w:r>
        <w:t xml:space="preserve">:</w:t>
      </w:r>
      <w:r>
        <w:t xml:space="preserve"> </w:t>
      </w:r>
      <m:oMath>
        <m:sSup>
          <m:e>
            <m:r>
              <m:t>A</m:t>
            </m:r>
          </m:e>
          <m:sup>
            <m:r>
              <m:rPr>
                <m:sty m:val="p"/>
              </m:rPr>
              <m:t>*</m:t>
            </m:r>
          </m:sup>
        </m:sSup>
        <m:r>
          <m:rPr>
            <m:sty m:val="p"/>
          </m:rPr>
          <m:t>=</m:t>
        </m:r>
        <m:r>
          <m:t>f</m:t>
        </m:r>
        <m:r>
          <m:rPr>
            <m:sty m:val="p"/>
          </m:rPr>
          <m:t>(</m:t>
        </m:r>
        <m:r>
          <m:t>A</m:t>
        </m:r>
        <m:r>
          <m:rPr>
            <m:sty m:val="p"/>
          </m:rPr>
          <m:t>,</m:t>
        </m:r>
        <m:sSub>
          <m:e>
            <m:r>
              <m:t>U</m:t>
            </m:r>
          </m:e>
          <m:sub>
            <m:sSup>
              <m:e>
                <m:r>
                  <m:t>A</m:t>
                </m:r>
              </m:e>
              <m:sup>
                <m:r>
                  <m:rPr>
                    <m:sty m:val="p"/>
                  </m:rPr>
                  <m:t>*</m:t>
                </m:r>
              </m:sup>
            </m:sSup>
          </m:sub>
        </m:sSub>
        <m:r>
          <m:rPr>
            <m:sty m:val="p"/>
          </m:rPr>
          <m:t>)</m:t>
        </m:r>
      </m:oMath>
      <w:r>
        <w:t xml:space="preserve"> </w:t>
      </w:r>
      <w:r>
        <w:t xml:space="preserve">where</w:t>
      </w:r>
      <w:r>
        <w:t xml:space="preserve"> </w:t>
      </w:r>
      <m:oMath>
        <m:sSub>
          <m:e>
            <m:r>
              <m:t>U</m:t>
            </m:r>
          </m:e>
          <m:sub>
            <m:sSup>
              <m:e>
                <m:r>
                  <m:t>A</m:t>
                </m:r>
              </m:e>
              <m:sup>
                <m:r>
                  <m:rPr>
                    <m:sty m:val="p"/>
                  </m:rPr>
                  <m:t>*</m:t>
                </m:r>
              </m:sup>
            </m:sSup>
          </m:sub>
        </m:sSub>
      </m:oMath>
      <w:r>
        <w:t xml:space="preserve"> </w:t>
      </w:r>
      <w:r>
        <w:t xml:space="preserve">is correlated with</w:t>
      </w:r>
      <w:r>
        <w:t xml:space="preserve"> </w:t>
      </w:r>
      <m:oMath>
        <m:r>
          <m:t>Y</m:t>
        </m:r>
      </m:oMath>
      <w:r>
        <w:t xml:space="preserve"> </w:t>
      </w:r>
      <w:r>
        <w:t xml:space="preserve">or its causes — can bias in either direction</w:t>
      </w:r>
    </w:p>
    <w:p>
      <w:pPr>
        <w:pStyle w:val="FirstParagraph"/>
      </w:pPr>
      <w:r>
        <w:rPr>
          <w:b/>
          <w:bCs/>
        </w:rPr>
        <w:t xml:space="preserve">Measurement error in confounders:</w:t>
      </w:r>
    </w:p>
    <w:p>
      <w:pPr>
        <w:pStyle w:val="BodyText"/>
      </w:pPr>
      <w:r>
        <w:t xml:space="preserve">Measuring</w:t>
      </w:r>
      <w:r>
        <w:t xml:space="preserve"> </w:t>
      </w:r>
      <m:oMath>
        <m:r>
          <m:t>L</m:t>
        </m:r>
      </m:oMath>
      <w:r>
        <w:t xml:space="preserve"> </w:t>
      </w:r>
      <w:r>
        <w:t xml:space="preserve">imperfectly (using</w:t>
      </w:r>
      <w:r>
        <w:t xml:space="preserve"> </w:t>
      </w:r>
      <m:oMath>
        <m:sSup>
          <m:e>
            <m:r>
              <m:t>L</m:t>
            </m:r>
          </m:e>
          <m:sup>
            <m:r>
              <m:rPr>
                <m:sty m:val="p"/>
              </m:rPr>
              <m:t>*</m:t>
            </m:r>
          </m:sup>
        </m:sSup>
      </m:oMath>
      <w:r>
        <w:t xml:space="preserve"> </w:t>
      </w:r>
      <w:r>
        <w:t xml:space="preserve">instead of</w:t>
      </w:r>
      <w:r>
        <w:t xml:space="preserve"> </w:t>
      </w:r>
      <m:oMath>
        <m:r>
          <m:t>L</m:t>
        </m:r>
      </m:oMath>
      <w:r>
        <w:t xml:space="preserve">) creates</w:t>
      </w:r>
      <w:r>
        <w:t xml:space="preserve"> </w:t>
      </w:r>
      <w:r>
        <w:rPr>
          <w:b/>
          <w:bCs/>
        </w:rPr>
        <w:t xml:space="preserve">residual confounding</w:t>
      </w:r>
      <w:r>
        <w:t xml:space="preserve">: after adjusting for</w:t>
      </w:r>
      <w:r>
        <w:t xml:space="preserve"> </w:t>
      </w:r>
      <m:oMath>
        <m:sSup>
          <m:e>
            <m:r>
              <m:t>L</m:t>
            </m:r>
          </m:e>
          <m:sup>
            <m:r>
              <m:rPr>
                <m:sty m:val="p"/>
              </m:rPr>
              <m:t>*</m:t>
            </m:r>
          </m:sup>
        </m:sSup>
      </m:oMath>
      <w:r>
        <w:t xml:space="preserve">, the backdoor path</w:t>
      </w:r>
      <w:r>
        <w:t xml:space="preserve"> </w:t>
      </w:r>
      <m:oMath>
        <m:r>
          <m:t>A</m:t>
        </m:r>
        <m:r>
          <m:rPr>
            <m:sty m:val="p"/>
          </m:rPr>
          <m:t>←</m:t>
        </m:r>
        <m:r>
          <m:t>L</m:t>
        </m:r>
        <m:r>
          <m:rPr>
            <m:sty m:val="p"/>
          </m:rPr>
          <m:t>→</m:t>
        </m:r>
        <m:r>
          <m:t>Y</m:t>
        </m:r>
      </m:oMath>
      <w:r>
        <w:t xml:space="preserve"> </w:t>
      </w:r>
      <w:r>
        <w:t xml:space="preserve">is only partially blocked, and confounding bias remains.</w:t>
      </w:r>
    </w:p>
    <w:p>
      <w:pPr>
        <w:pStyle w:val="BodyText"/>
      </w:pPr>
      <w:r>
        <w:rPr>
          <w:b/>
          <w:bCs/>
        </w:rPr>
        <w:t xml:space="preserve">Chapter 9</w:t>
      </w:r>
      <w:r>
        <w:t xml:space="preserve"> </w:t>
      </w:r>
      <w:r>
        <w:t xml:space="preserve">covers measurement bias in detail.</w:t>
      </w:r>
    </w:p>
    <w:bookmarkEnd w:id="44"/>
    <w:bookmarkEnd w:id="45"/>
    <w:bookmarkStart w:id="50" w:name="X4c66a98fcd1cf997e852a2692dd6df9dd16da44"/>
    <w:p>
      <w:pPr>
        <w:pStyle w:val="Heading2"/>
      </w:pPr>
      <w:r>
        <w:t xml:space="preserve">6 6.6 The Structure of Effect Modification (pp. 73–76)</w:t>
      </w:r>
    </w:p>
    <w:p>
      <w:r>
        <w:pict>
          <v:rect style="width:0;height:1.5pt" o:hralign="center" o:hrstd="t" o:hr="t"/>
        </w:pict>
      </w:r>
    </w:p>
    <w:bookmarkStart w:id="46" w:name="effect-modification-in-causal-diagrams"/>
    <w:p>
      <w:pPr>
        <w:pStyle w:val="Heading3"/>
      </w:pPr>
      <w:r>
        <w:t xml:space="preserve">6.1 Effect Modification in Causal Diagrams</w:t>
      </w:r>
    </w:p>
    <w:p>
      <w:pPr>
        <w:pStyle w:val="FirstParagraph"/>
      </w:pPr>
      <w:r>
        <w:rPr>
          <w:b/>
          <w:bCs/>
        </w:rPr>
        <w:t xml:space="preserve">Effect modification</w:t>
      </w:r>
      <w:r>
        <w:t xml:space="preserve"> </w:t>
      </w:r>
      <w:r>
        <w:t xml:space="preserve">(heterogeneity of treatment effects) occurs when the causal effect of</w:t>
      </w:r>
      <w:r>
        <w:t xml:space="preserve"> </w:t>
      </w:r>
      <m:oMath>
        <m:r>
          <m:t>A</m:t>
        </m:r>
      </m:oMath>
      <w:r>
        <w:t xml:space="preserve"> </w:t>
      </w:r>
      <w:r>
        <w:t xml:space="preserve">on</w:t>
      </w:r>
      <w:r>
        <w:t xml:space="preserve"> </w:t>
      </w:r>
      <m:oMath>
        <m:r>
          <m:t>Y</m:t>
        </m:r>
      </m:oMath>
      <w:r>
        <w:t xml:space="preserve"> </w:t>
      </w:r>
      <w:r>
        <w:t xml:space="preserve">differs across levels of another variable</w:t>
      </w:r>
      <w:r>
        <w:t xml:space="preserve"> </w:t>
      </w:r>
      <m:oMath>
        <m:r>
          <m:t>V</m:t>
        </m:r>
      </m:oMath>
      <w:r>
        <w:t xml:space="preserve">. Standard DAGs, however,</w:t>
      </w:r>
      <w:r>
        <w:t xml:space="preserve"> </w:t>
      </w:r>
      <w:r>
        <w:rPr>
          <w:b/>
          <w:bCs/>
        </w:rPr>
        <w:t xml:space="preserve">cannot directly represent effect modification</w:t>
      </w:r>
      <w:r>
        <w:t xml:space="preserve">.</w:t>
      </w:r>
    </w:p>
    <w:p>
      <w:pPr>
        <w:pStyle w:val="BodyText"/>
      </w:pPr>
      <w:r>
        <w:t xml:space="preserve">A DAG with</w:t>
      </w:r>
      <w:r>
        <w:t xml:space="preserve"> </w:t>
      </w:r>
      <m:oMath>
        <m:r>
          <m:t>V</m:t>
        </m:r>
        <m:r>
          <m:rPr>
            <m:sty m:val="p"/>
          </m:rPr>
          <m:t>→</m:t>
        </m:r>
        <m:r>
          <m:t>Y</m:t>
        </m:r>
      </m:oMath>
      <w:r>
        <w:t xml:space="preserve"> </w:t>
      </w:r>
      <w:r>
        <w:t xml:space="preserve">and</w:t>
      </w:r>
      <w:r>
        <w:t xml:space="preserve"> </w:t>
      </w:r>
      <m:oMath>
        <m:r>
          <m:t>A</m:t>
        </m:r>
        <m:r>
          <m:rPr>
            <m:sty m:val="p"/>
          </m:rPr>
          <m:t>→</m:t>
        </m:r>
        <m:r>
          <m:t>Y</m:t>
        </m:r>
      </m:oMath>
      <w:r>
        <w:t xml:space="preserve"> </w:t>
      </w:r>
      <w:r>
        <w:t xml:space="preserve">is compatible with:</w:t>
      </w:r>
    </w:p>
    <w:p>
      <w:pPr>
        <w:pStyle w:val="Compact"/>
        <w:numPr>
          <w:ilvl w:val="0"/>
          <w:numId w:val="1021"/>
        </w:numPr>
      </w:pPr>
      <w:r>
        <w:rPr>
          <w:b/>
          <w:bCs/>
        </w:rPr>
        <w:t xml:space="preserve">No effect modification</w:t>
      </w:r>
      <w:r>
        <w:t xml:space="preserve">: the</w:t>
      </w:r>
      <w:r>
        <w:t xml:space="preserve"> </w:t>
      </w:r>
      <m:oMath>
        <m:r>
          <m:t>A</m:t>
        </m:r>
        <m:r>
          <m:rPr>
            <m:sty m:val="p"/>
          </m:rPr>
          <m:t>→</m:t>
        </m:r>
        <m:r>
          <m:t>Y</m:t>
        </m:r>
      </m:oMath>
      <w:r>
        <w:t xml:space="preserve"> </w:t>
      </w:r>
      <w:r>
        <w:t xml:space="preserve">effect is the same for all values of</w:t>
      </w:r>
      <w:r>
        <w:t xml:space="preserve"> </w:t>
      </w:r>
      <m:oMath>
        <m:r>
          <m:t>V</m:t>
        </m:r>
      </m:oMath>
    </w:p>
    <w:p>
      <w:pPr>
        <w:pStyle w:val="Compact"/>
        <w:numPr>
          <w:ilvl w:val="0"/>
          <w:numId w:val="1021"/>
        </w:numPr>
      </w:pPr>
      <w:r>
        <w:rPr>
          <w:b/>
          <w:bCs/>
        </w:rPr>
        <w:t xml:space="preserve">Effect modification</w:t>
      </w:r>
      <w:r>
        <w:t xml:space="preserve">: the</w:t>
      </w:r>
      <w:r>
        <w:t xml:space="preserve"> </w:t>
      </w:r>
      <m:oMath>
        <m:r>
          <m:t>A</m:t>
        </m:r>
        <m:r>
          <m:rPr>
            <m:sty m:val="p"/>
          </m:rPr>
          <m:t>→</m:t>
        </m:r>
        <m:r>
          <m:t>Y</m:t>
        </m:r>
      </m:oMath>
      <w:r>
        <w:t xml:space="preserve"> </w:t>
      </w:r>
      <w:r>
        <w:t xml:space="preserve">effect varies across levels of</w:t>
      </w:r>
      <w:r>
        <w:t xml:space="preserve"> </w:t>
      </w:r>
      <m:oMath>
        <m:r>
          <m:t>V</m:t>
        </m:r>
      </m:oMath>
    </w:p>
    <w:p>
      <w:pPr>
        <w:pStyle w:val="FirstParagraph"/>
      </w:pPr>
      <w:r>
        <w:t xml:space="preserve">Both cases have identical qualitative structure. The DAG encodes only the</w:t>
      </w:r>
      <w:r>
        <w:t xml:space="preserve"> </w:t>
      </w:r>
      <w:r>
        <w:rPr>
          <w:i/>
          <w:iCs/>
        </w:rPr>
        <w:t xml:space="preserve">presence</w:t>
      </w:r>
      <w:r>
        <w:t xml:space="preserve"> </w:t>
      </w:r>
      <w:r>
        <w:t xml:space="preserve">of causal effects (which variables cause which), not their</w:t>
      </w:r>
      <w:r>
        <w:t xml:space="preserve"> </w:t>
      </w:r>
      <w:r>
        <w:rPr>
          <w:i/>
          <w:iCs/>
        </w:rPr>
        <w:t xml:space="preserve">magnitude</w:t>
      </w:r>
      <w:r>
        <w:t xml:space="preserve"> </w:t>
      </w:r>
      <w:r>
        <w:t xml:space="preserve">or</w:t>
      </w:r>
      <w:r>
        <w:t xml:space="preserve"> </w:t>
      </w:r>
      <w:r>
        <w:rPr>
          <w:i/>
          <w:iCs/>
        </w:rPr>
        <w:t xml:space="preserve">heterogeneity</w:t>
      </w:r>
      <w:r>
        <w:t xml:space="preserve">.</w:t>
      </w:r>
    </w:p>
    <w:p>
      <w:pPr>
        <w:pStyle w:val="BodyText"/>
      </w:pPr>
      <w:r>
        <w:rPr>
          <w:b/>
          <w:bCs/>
        </w:rPr>
        <w:t xml:space="preserve">Why DAGs cannot encode effect modification:</w:t>
      </w:r>
    </w:p>
    <w:p>
      <w:pPr>
        <w:pStyle w:val="BodyText"/>
      </w:pPr>
      <w:r>
        <w:t xml:space="preserve">Effect modification is a quantitative (or distributional) feature of the structural equations. A DAG specifies that</w:t>
      </w:r>
      <w:r>
        <w:t xml:space="preserve"> </w:t>
      </w:r>
      <m:oMath>
        <m:r>
          <m:t>Y</m:t>
        </m:r>
        <m:r>
          <m:rPr>
            <m:sty m:val="p"/>
          </m:rPr>
          <m:t>=</m:t>
        </m:r>
        <m:sSub>
          <m:e>
            <m:r>
              <m:t>f</m:t>
            </m:r>
          </m:e>
          <m:sub>
            <m:r>
              <m:t>Y</m:t>
            </m:r>
          </m:sub>
        </m:sSub>
        <m:r>
          <m:rPr>
            <m:sty m:val="p"/>
          </m:rPr>
          <m:t>(</m:t>
        </m:r>
        <m:r>
          <m:t>L</m:t>
        </m:r>
        <m:r>
          <m:rPr>
            <m:sty m:val="p"/>
          </m:rPr>
          <m:t>,</m:t>
        </m:r>
        <m:r>
          <m:t>A</m:t>
        </m:r>
        <m:r>
          <m:rPr>
            <m:sty m:val="p"/>
          </m:rPr>
          <m:t>,</m:t>
        </m:r>
        <m:sSub>
          <m:e>
            <m:r>
              <m:t>U</m:t>
            </m:r>
          </m:e>
          <m:sub>
            <m:r>
              <m:t>Y</m:t>
            </m:r>
          </m:sub>
        </m:sSub>
        <m:r>
          <m:rPr>
            <m:sty m:val="p"/>
          </m:rPr>
          <m:t>)</m:t>
        </m:r>
      </m:oMath>
      <w:r>
        <w:t xml:space="preserve"> </w:t>
      </w:r>
      <w:r>
        <w:t xml:space="preserve">but makes no claim about whether</w:t>
      </w:r>
      <w:r>
        <w:t xml:space="preserve"> </w:t>
      </w:r>
      <m:oMath>
        <m:sSub>
          <m:e>
            <m:r>
              <m:t>f</m:t>
            </m:r>
          </m:e>
          <m:sub>
            <m:r>
              <m:t>Y</m:t>
            </m:r>
          </m:sub>
        </m:sSub>
      </m:oMath>
      <w:r>
        <w:t xml:space="preserve"> </w:t>
      </w:r>
      <w:r>
        <w:t xml:space="preserve">involves an</w:t>
      </w:r>
      <w:r>
        <w:t xml:space="preserve"> </w:t>
      </w:r>
      <m:oMath>
        <m:r>
          <m:t>A</m:t>
        </m:r>
        <m:r>
          <m:rPr>
            <m:sty m:val="p"/>
          </m:rPr>
          <m:t>×</m:t>
        </m:r>
        <m:r>
          <m:t>V</m:t>
        </m:r>
      </m:oMath>
      <w:r>
        <w:t xml:space="preserve"> </w:t>
      </w:r>
      <w:r>
        <w:t xml:space="preserve">interaction term. Two different NPSEMs — one with and one without effect modification — are represented by the same DAG if they share the same qualitative causal structure.</w:t>
      </w:r>
    </w:p>
    <w:p>
      <w:pPr>
        <w:pStyle w:val="BodyText"/>
      </w:pPr>
      <w:r>
        <w:rPr>
          <w:b/>
          <w:bCs/>
        </w:rPr>
        <w:t xml:space="preserve">Frameworks that can encode effect modification:</w:t>
      </w:r>
    </w:p>
    <w:p>
      <w:pPr>
        <w:pStyle w:val="BodyText"/>
      </w:pPr>
      <w:r>
        <w:t xml:space="preserve">Extensions of the DAG framework, such as</w:t>
      </w:r>
      <w:r>
        <w:t xml:space="preserve"> </w:t>
      </w:r>
      <w:r>
        <w:rPr>
          <w:i/>
          <w:iCs/>
        </w:rPr>
        <w:t xml:space="preserve">Single World Intervention Graphs (SWIGs)</w:t>
      </w:r>
      <w:r>
        <w:t xml:space="preserve"> </w:t>
      </w:r>
      <w:r>
        <w:t xml:space="preserve">(Richardson and Robins, 2014) and annotated DAGs, can explicitly represent counterfactual quantities and some aspects of effect modification, but these are beyond the scope of this chapter.</w:t>
      </w:r>
    </w:p>
    <w:bookmarkEnd w:id="46"/>
    <w:bookmarkStart w:id="48" w:name="confounders-effect-modifiers-and-both"/>
    <w:p>
      <w:pPr>
        <w:pStyle w:val="Heading3"/>
      </w:pPr>
      <w:r>
        <w:t xml:space="preserve">6.2 Confounders, Effect Modifiers, and Both</w:t>
      </w:r>
    </w:p>
    <w:p>
      <w:pPr>
        <w:pStyle w:val="FirstParagraph"/>
      </w:pPr>
      <w:r>
        <w:t xml:space="preserve">A variable</w:t>
      </w:r>
      <w:r>
        <w:t xml:space="preserve"> </w:t>
      </w:r>
      <m:oMath>
        <m:r>
          <m:t>V</m:t>
        </m:r>
      </m:oMath>
      <w:r>
        <w:t xml:space="preserve"> </w:t>
      </w:r>
      <w:r>
        <w:t xml:space="preserve">can play different roles with respect to the</w:t>
      </w:r>
      <w:r>
        <w:t xml:space="preserve"> </w:t>
      </w:r>
      <m:oMath>
        <m:r>
          <m:t>A</m:t>
        </m:r>
        <m:r>
          <m:rPr>
            <m:sty m:val="p"/>
          </m:rPr>
          <m:t>→</m:t>
        </m:r>
        <m:r>
          <m:t>Y</m:t>
        </m:r>
      </m:oMath>
      <w:r>
        <w:t xml:space="preserve"> </w:t>
      </w:r>
      <w:r>
        <w:t xml:space="preserve">effect:</w:t>
      </w:r>
    </w:p>
    <w:p>
      <w:pPr>
        <w:pStyle w:val="Compact"/>
        <w:numPr>
          <w:ilvl w:val="0"/>
          <w:numId w:val="1022"/>
        </w:numPr>
      </w:pPr>
      <w:r>
        <w:rPr>
          <w:b/>
          <w:bCs/>
        </w:rPr>
        <w:t xml:space="preserve">Confounder</w:t>
      </w:r>
      <w:r>
        <w:t xml:space="preserve">: opens a backdoor path (</w:t>
      </w:r>
      <m:oMath>
        <m:r>
          <m:t>V</m:t>
        </m:r>
        <m:r>
          <m:rPr>
            <m:sty m:val="p"/>
          </m:rPr>
          <m:t>→</m:t>
        </m:r>
        <m:r>
          <m:t>A</m:t>
        </m:r>
      </m:oMath>
      <w:r>
        <w:t xml:space="preserve">,</w:t>
      </w:r>
      <w:r>
        <w:t xml:space="preserve"> </w:t>
      </w:r>
      <m:oMath>
        <m:r>
          <m:t>V</m:t>
        </m:r>
        <m:r>
          <m:rPr>
            <m:sty m:val="p"/>
          </m:rPr>
          <m:t>→</m:t>
        </m:r>
        <m:r>
          <m:t>Y</m:t>
        </m:r>
      </m:oMath>
      <w:r>
        <w:t xml:space="preserve">) — must adjust for</w:t>
      </w:r>
      <w:r>
        <w:t xml:space="preserve"> </w:t>
      </w:r>
      <m:oMath>
        <m:r>
          <m:t>V</m:t>
        </m:r>
      </m:oMath>
      <w:r>
        <w:t xml:space="preserve"> </w:t>
      </w:r>
      <w:r>
        <w:t xml:space="preserve">to remove bias</w:t>
      </w:r>
    </w:p>
    <w:p>
      <w:pPr>
        <w:pStyle w:val="Compact"/>
        <w:numPr>
          <w:ilvl w:val="0"/>
          <w:numId w:val="1022"/>
        </w:numPr>
      </w:pPr>
      <w:r>
        <w:rPr>
          <w:b/>
          <w:bCs/>
        </w:rPr>
        <w:t xml:space="preserve">Effect modifier</w:t>
      </w:r>
      <w:r>
        <w:t xml:space="preserve">: the</w:t>
      </w:r>
      <w:r>
        <w:t xml:space="preserve"> </w:t>
      </w:r>
      <m:oMath>
        <m:r>
          <m:t>A</m:t>
        </m:r>
        <m:r>
          <m:rPr>
            <m:sty m:val="p"/>
          </m:rPr>
          <m:t>→</m:t>
        </m:r>
        <m:r>
          <m:t>Y</m:t>
        </m:r>
      </m:oMath>
      <w:r>
        <w:t xml:space="preserve"> </w:t>
      </w:r>
      <w:r>
        <w:t xml:space="preserve">effect varies by</w:t>
      </w:r>
      <w:r>
        <w:t xml:space="preserve"> </w:t>
      </w:r>
      <m:oMath>
        <m:r>
          <m:t>V</m:t>
        </m:r>
      </m:oMath>
      <w:r>
        <w:t xml:space="preserve"> </w:t>
      </w:r>
      <w:r>
        <w:t xml:space="preserve">— should stratify by</w:t>
      </w:r>
      <w:r>
        <w:t xml:space="preserve"> </w:t>
      </w:r>
      <m:oMath>
        <m:r>
          <m:t>V</m:t>
        </m:r>
      </m:oMath>
      <w:r>
        <w:t xml:space="preserve"> </w:t>
      </w:r>
      <w:r>
        <w:t xml:space="preserve">to fully characterize effects</w:t>
      </w:r>
    </w:p>
    <w:p>
      <w:pPr>
        <w:pStyle w:val="Compact"/>
        <w:numPr>
          <w:ilvl w:val="0"/>
          <w:numId w:val="1022"/>
        </w:numPr>
      </w:pPr>
      <w:r>
        <w:rPr>
          <w:b/>
          <w:bCs/>
        </w:rPr>
        <w:t xml:space="preserve">Both</w:t>
      </w:r>
      <w:r>
        <w:t xml:space="preserve">: must adjust for</w:t>
      </w:r>
      <w:r>
        <w:t xml:space="preserve"> </w:t>
      </w:r>
      <m:oMath>
        <m:r>
          <m:t>V</m:t>
        </m:r>
      </m:oMath>
      <w:r>
        <w:t xml:space="preserve"> </w:t>
      </w:r>
      <w:r>
        <w:t xml:space="preserve">(confounding) and stratify (modification)</w:t>
      </w:r>
    </w:p>
    <w:p>
      <w:pPr>
        <w:pStyle w:val="Compact"/>
        <w:numPr>
          <w:ilvl w:val="0"/>
          <w:numId w:val="1022"/>
        </w:numPr>
      </w:pPr>
      <w:r>
        <w:rPr>
          <w:b/>
          <w:bCs/>
        </w:rPr>
        <w:t xml:space="preserve">Neither</w:t>
      </w:r>
      <w:r>
        <w:t xml:space="preserve">:</w:t>
      </w:r>
      <w:r>
        <w:t xml:space="preserve"> </w:t>
      </w:r>
      <m:oMath>
        <m:r>
          <m:t>V</m:t>
        </m:r>
      </m:oMath>
      <w:r>
        <w:t xml:space="preserve"> </w:t>
      </w:r>
      <w:r>
        <w:t xml:space="preserve">is unrelated to the</w:t>
      </w:r>
      <w:r>
        <w:t xml:space="preserve"> </w:t>
      </w:r>
      <m:oMath>
        <m:r>
          <m:t>A</m:t>
        </m:r>
        <m:r>
          <m:rPr>
            <m:sty m:val="p"/>
          </m:rPr>
          <m:t>→</m:t>
        </m:r>
        <m:r>
          <m:t>Y</m:t>
        </m:r>
      </m:oMath>
      <w:r>
        <w:t xml:space="preserve"> </w:t>
      </w:r>
      <w:r>
        <w:t xml:space="preserve">causal structure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7" w:name="exm-confounder-modifier-dag"/>
          <w:p>
            <w:pPr>
              <w:pStyle w:val="BodyText"/>
            </w:pPr>
            <w:r>
              <w:rPr>
                <w:b/>
                <w:bCs/>
              </w:rPr>
              <w:t xml:space="preserve">Example 4 (Confounder and Effect Modifier Roles)</w:t>
            </w:r>
            <w:r>
              <w:t xml:space="preserve"> </w:t>
            </w:r>
            <w:r>
              <w:rPr>
                <w:b/>
                <w:bCs/>
              </w:rPr>
              <w:t xml:space="preserve">Scenario 1:</w:t>
            </w:r>
            <w:r>
              <w:rPr>
                <w:b/>
                <w:bCs/>
              </w:rPr>
              <w:t xml:space="preserve"> </w:t>
            </w:r>
            <m:oMath>
              <m:r>
                <m:t>V</m:t>
              </m:r>
            </m:oMath>
            <w:r>
              <w:rPr>
                <w:b/>
                <w:bCs/>
              </w:rPr>
              <w:t xml:space="preserve"> </w:t>
            </w:r>
            <w:r>
              <w:rPr>
                <w:b/>
                <w:bCs/>
              </w:rPr>
              <w:t xml:space="preserve">is a confounder only</w:t>
            </w:r>
          </w:p>
          <w:p>
            <w:pPr>
              <w:pStyle w:val="BodyText"/>
            </w:pPr>
            <m:oMathPara>
              <m:oMathParaPr>
                <m:jc m:val="center"/>
              </m:oMathParaPr>
              <m:oMath>
                <m:r>
                  <m:t>V</m:t>
                </m:r>
                <m:r>
                  <m:rPr>
                    <m:sty m:val="p"/>
                  </m:rPr>
                  <m:t>→</m:t>
                </m:r>
                <m:r>
                  <m:t>A</m:t>
                </m:r>
                <m:r>
                  <m:rPr>
                    <m:sty m:val="p"/>
                  </m:rPr>
                  <m:t>→</m:t>
                </m:r>
                <m:r>
                  <m:t>Y</m:t>
                </m:r>
                <m:r>
                  <m:rPr>
                    <m:sty m:val="p"/>
                  </m:rPr>
                  <m:t>,</m:t>
                </m:r>
                <m:r>
                  <m:t> </m:t>
                </m:r>
                <m:r>
                  <m:t>V</m:t>
                </m:r>
                <m:r>
                  <m:rPr>
                    <m:sty m:val="p"/>
                  </m:rPr>
                  <m:t>→</m:t>
                </m:r>
                <m:r>
                  <m:t>Y</m:t>
                </m:r>
              </m:oMath>
            </m:oMathPara>
          </w:p>
          <w:p>
            <w:pPr>
              <w:pStyle w:val="FirstParagraph"/>
            </w:pPr>
            <m:oMath>
              <m:r>
                <m:t>V</m:t>
              </m:r>
            </m:oMath>
            <w:r>
              <w:t xml:space="preserve"> </w:t>
            </w:r>
            <w:r>
              <w:t xml:space="preserve">opens the backdoor path</w:t>
            </w:r>
            <w:r>
              <w:t xml:space="preserve"> </w:t>
            </w:r>
            <m:oMath>
              <m:r>
                <m:t>A</m:t>
              </m:r>
              <m:r>
                <m:rPr>
                  <m:sty m:val="p"/>
                </m:rPr>
                <m:t>←</m:t>
              </m:r>
              <m:r>
                <m:t>V</m:t>
              </m:r>
              <m:r>
                <m:rPr>
                  <m:sty m:val="p"/>
                </m:rPr>
                <m:t>→</m:t>
              </m:r>
              <m:r>
                <m:t>Y</m:t>
              </m:r>
            </m:oMath>
            <w:r>
              <w:t xml:space="preserve">. We must adjust for</w:t>
            </w:r>
            <w:r>
              <w:t xml:space="preserve"> </w:t>
            </w:r>
            <m:oMath>
              <m:r>
                <m:t>V</m:t>
              </m:r>
            </m:oMath>
            <w:r>
              <w:t xml:space="preserve"> </w:t>
            </w:r>
            <w:r>
              <w:t xml:space="preserve">to remove confounding. Whether the</w:t>
            </w:r>
            <w:r>
              <w:t xml:space="preserve"> </w:t>
            </w:r>
            <m:oMath>
              <m:r>
                <m:t>A</m:t>
              </m:r>
              <m:r>
                <m:rPr>
                  <m:sty m:val="p"/>
                </m:rPr>
                <m:t>→</m:t>
              </m:r>
              <m:r>
                <m:t>Y</m:t>
              </m:r>
            </m:oMath>
            <w:r>
              <w:t xml:space="preserve"> </w:t>
            </w:r>
            <w:r>
              <w:t xml:space="preserve">effect varies by</w:t>
            </w:r>
            <w:r>
              <w:t xml:space="preserve"> </w:t>
            </w:r>
            <m:oMath>
              <m:r>
                <m:t>V</m:t>
              </m:r>
            </m:oMath>
            <w:r>
              <w:t xml:space="preserve"> </w:t>
            </w:r>
            <w:r>
              <w:t xml:space="preserve">is a separate empirical question.</w:t>
            </w:r>
          </w:p>
          <w:p>
            <w:pPr>
              <w:pStyle w:val="BodyText"/>
            </w:pPr>
            <w:r>
              <w:rPr>
                <w:b/>
                <w:bCs/>
              </w:rPr>
              <w:t xml:space="preserve">Scenario 2:</w:t>
            </w:r>
            <w:r>
              <w:rPr>
                <w:b/>
                <w:bCs/>
              </w:rPr>
              <w:t xml:space="preserve"> </w:t>
            </w:r>
            <m:oMath>
              <m:r>
                <m:t>V</m:t>
              </m:r>
            </m:oMath>
            <w:r>
              <w:rPr>
                <w:b/>
                <w:bCs/>
              </w:rPr>
              <w:t xml:space="preserve"> </w:t>
            </w:r>
            <w:r>
              <w:rPr>
                <w:b/>
                <w:bCs/>
              </w:rPr>
              <w:t xml:space="preserve">is an effect modifier only (in a randomized trial)</w:t>
            </w:r>
          </w:p>
          <w:p>
            <w:pPr>
              <w:pStyle w:val="BodyText"/>
            </w:pPr>
            <m:oMathPara>
              <m:oMathParaPr>
                <m:jc m:val="center"/>
              </m:oMathParaPr>
              <m:oMath>
                <m:r>
                  <m:t>V</m:t>
                </m:r>
                <m:r>
                  <m:rPr>
                    <m:sty m:val="p"/>
                  </m:rPr>
                  <m:t>→</m:t>
                </m:r>
                <m:r>
                  <m:t>Y</m:t>
                </m:r>
                <m:r>
                  <m:rPr>
                    <m:sty m:val="p"/>
                  </m:rPr>
                  <m:t>,</m:t>
                </m:r>
                <m:r>
                  <m:t> </m:t>
                </m:r>
                <m:r>
                  <m:t>A</m:t>
                </m:r>
                <m:r>
                  <m:rPr>
                    <m:sty m:val="p"/>
                  </m:rPr>
                  <m:t>→</m:t>
                </m:r>
                <m:r>
                  <m:t>Y</m:t>
                </m:r>
                <m:r>
                  <m:rPr>
                    <m:sty m:val="p"/>
                  </m:rPr>
                  <m:t>,</m:t>
                </m:r>
                <m:r>
                  <m:t> </m:t>
                </m:r>
                <m:r>
                  <m:rPr>
                    <m:nor/>
                    <m:sty m:val="p"/>
                  </m:rPr>
                  <m:t>(</m:t>
                </m:r>
                <m:r>
                  <m:t>A</m:t>
                </m:r>
                <m:r>
                  <m:rPr>
                    <m:nor/>
                    <m:sty m:val="p"/>
                  </m:rPr>
                  <m:t> randomized, no </m:t>
                </m:r>
                <m:r>
                  <m:t>V</m:t>
                </m:r>
                <m:r>
                  <m:rPr>
                    <m:sty m:val="p"/>
                  </m:rPr>
                  <m:t>→</m:t>
                </m:r>
                <m:r>
                  <m:t>A</m:t>
                </m:r>
                <m:r>
                  <m:rPr>
                    <m:nor/>
                    <m:sty m:val="p"/>
                  </m:rPr>
                  <m:t> arrow)</m:t>
                </m:r>
              </m:oMath>
            </m:oMathPara>
          </w:p>
          <w:p>
            <w:pPr>
              <w:pStyle w:val="FirstParagraph"/>
            </w:pPr>
            <w:r>
              <w:t xml:space="preserve">No backdoor paths exist (randomization removes</w:t>
            </w:r>
            <w:r>
              <w:t xml:space="preserve"> </w:t>
            </w:r>
            <m:oMath>
              <m:r>
                <m:t>V</m:t>
              </m:r>
              <m:r>
                <m:rPr>
                  <m:sty m:val="p"/>
                </m:rPr>
                <m:t>→</m:t>
              </m:r>
              <m:r>
                <m:t>A</m:t>
              </m:r>
            </m:oMath>
            <w:r>
              <w:t xml:space="preserve">). Adjustment for</w:t>
            </w:r>
            <w:r>
              <w:t xml:space="preserve"> </w:t>
            </w:r>
            <m:oMath>
              <m:r>
                <m:t>V</m:t>
              </m:r>
            </m:oMath>
            <w:r>
              <w:t xml:space="preserve"> </w:t>
            </w:r>
            <w:r>
              <w:t xml:space="preserve">is not needed to remove bias. However, if the</w:t>
            </w:r>
            <w:r>
              <w:t xml:space="preserve"> </w:t>
            </w:r>
            <m:oMath>
              <m:r>
                <m:t>A</m:t>
              </m:r>
              <m:r>
                <m:rPr>
                  <m:sty m:val="p"/>
                </m:rPr>
                <m:t>→</m:t>
              </m:r>
              <m:r>
                <m:t>Y</m:t>
              </m:r>
            </m:oMath>
            <w:r>
              <w:t xml:space="preserve"> </w:t>
            </w:r>
            <w:r>
              <w:t xml:space="preserve">effect varies by</w:t>
            </w:r>
            <w:r>
              <w:t xml:space="preserve"> </w:t>
            </w:r>
            <m:oMath>
              <m:r>
                <m:t>V</m:t>
              </m:r>
            </m:oMath>
            <w:r>
              <w:t xml:space="preserve">, we should report stratum-specific estimates.</w:t>
            </w:r>
          </w:p>
          <w:p>
            <w:pPr>
              <w:pStyle w:val="BodyText"/>
            </w:pPr>
            <w:r>
              <w:rPr>
                <w:b/>
                <w:bCs/>
              </w:rPr>
              <w:t xml:space="preserve">Scenario 3:</w:t>
            </w:r>
            <w:r>
              <w:rPr>
                <w:b/>
                <w:bCs/>
              </w:rPr>
              <w:t xml:space="preserve"> </w:t>
            </w:r>
            <m:oMath>
              <m:r>
                <m:t>V</m:t>
              </m:r>
            </m:oMath>
            <w:r>
              <w:rPr>
                <w:b/>
                <w:bCs/>
              </w:rPr>
              <w:t xml:space="preserve"> </w:t>
            </w:r>
            <w:r>
              <w:rPr>
                <w:b/>
                <w:bCs/>
              </w:rPr>
              <w:t xml:space="preserve">is both confounder and effect modifier</w:t>
            </w:r>
          </w:p>
          <w:p>
            <w:pPr>
              <w:pStyle w:val="BodyText"/>
            </w:pPr>
            <m:oMathPara>
              <m:oMathParaPr>
                <m:jc m:val="center"/>
              </m:oMathParaPr>
              <m:oMath>
                <m:r>
                  <m:t>V</m:t>
                </m:r>
                <m:r>
                  <m:rPr>
                    <m:sty m:val="p"/>
                  </m:rPr>
                  <m:t>→</m:t>
                </m:r>
                <m:r>
                  <m:t>A</m:t>
                </m:r>
                <m:r>
                  <m:rPr>
                    <m:sty m:val="p"/>
                  </m:rPr>
                  <m:t>→</m:t>
                </m:r>
                <m:r>
                  <m:t>Y</m:t>
                </m:r>
                <m:r>
                  <m:rPr>
                    <m:sty m:val="p"/>
                  </m:rPr>
                  <m:t>,</m:t>
                </m:r>
                <m:r>
                  <m:t> </m:t>
                </m:r>
                <m:r>
                  <m:t>V</m:t>
                </m:r>
                <m:r>
                  <m:rPr>
                    <m:sty m:val="p"/>
                  </m:rPr>
                  <m:t>→</m:t>
                </m:r>
                <m:r>
                  <m:t>Y</m:t>
                </m:r>
                <m:r>
                  <m:rPr>
                    <m:sty m:val="p"/>
                  </m:rPr>
                  <m:t>,</m:t>
                </m:r>
                <m:r>
                  <m:t> </m:t>
                </m:r>
                <m:r>
                  <m:rPr>
                    <m:nor/>
                    <m:sty m:val="p"/>
                  </m:rPr>
                  <m:t>(</m:t>
                </m:r>
                <m:r>
                  <m:t>A</m:t>
                </m:r>
                <m:r>
                  <m:rPr>
                    <m:nor/>
                    <m:sty m:val="p"/>
                  </m:rPr>
                  <m:t>-</m:t>
                </m:r>
                <m:r>
                  <m:t>Y</m:t>
                </m:r>
                <m:r>
                  <m:rPr>
                    <m:nor/>
                    <m:sty m:val="p"/>
                  </m:rPr>
                  <m:t> effect varies by </m:t>
                </m:r>
                <m:r>
                  <m:t>V</m:t>
                </m:r>
                <m:r>
                  <m:rPr>
                    <m:nor/>
                    <m:sty m:val="p"/>
                  </m:rPr>
                  <m:t>)</m:t>
                </m:r>
              </m:oMath>
            </m:oMathPara>
          </w:p>
          <w:p>
            <w:pPr>
              <w:pStyle w:val="FirstParagraph"/>
            </w:pPr>
            <w:r>
              <w:t xml:space="preserve">We must adjust for</w:t>
            </w:r>
            <w:r>
              <w:t xml:space="preserve"> </w:t>
            </w:r>
            <m:oMath>
              <m:r>
                <m:t>V</m:t>
              </m:r>
            </m:oMath>
            <w:r>
              <w:t xml:space="preserve"> </w:t>
            </w:r>
            <w:r>
              <w:t xml:space="preserve">(removes confounding) and report stratum-specific effects (captures modification).</w:t>
            </w:r>
          </w:p>
          <w:bookmarkEnd w:id="47"/>
        </w:tc>
      </w:tr>
    </w:tbl>
    <w:bookmarkEnd w:id="48"/>
    <w:bookmarkStart w:id="49" w:name="identifying-effect-modification"/>
    <w:p>
      <w:pPr>
        <w:pStyle w:val="Heading3"/>
      </w:pPr>
      <w:r>
        <w:t xml:space="preserve">6.3 Identifying Effect Modification</w:t>
      </w:r>
    </w:p>
    <w:p>
      <w:pPr>
        <w:pStyle w:val="FirstParagraph"/>
      </w:pPr>
      <w:r>
        <w:t xml:space="preserve">Because DAGs cannot directly represent effect modification, we must assess it empirically:</w:t>
      </w:r>
    </w:p>
    <w:p>
      <w:pPr>
        <w:pStyle w:val="Compact"/>
        <w:numPr>
          <w:ilvl w:val="0"/>
          <w:numId w:val="1023"/>
        </w:numPr>
      </w:pPr>
      <w:r>
        <w:t xml:space="preserve">First, ensure the causal effect is identified within each stratum of</w:t>
      </w:r>
      <w:r>
        <w:t xml:space="preserve"> </w:t>
      </w:r>
      <m:oMath>
        <m:r>
          <m:t>V</m:t>
        </m:r>
      </m:oMath>
      <w:r>
        <w:t xml:space="preserve"> </w:t>
      </w:r>
      <w:r>
        <w:t xml:space="preserve">(using the backdoor criterion or other identification strategies)</w:t>
      </w:r>
    </w:p>
    <w:p>
      <w:pPr>
        <w:pStyle w:val="Compact"/>
        <w:numPr>
          <w:ilvl w:val="0"/>
          <w:numId w:val="1023"/>
        </w:numPr>
      </w:pPr>
      <w:r>
        <w:t xml:space="preserve">Estimate stratum-specific causal effects</w:t>
      </w:r>
      <w:r>
        <w:t xml:space="preserve"> </w:t>
      </w:r>
      <m:oMath>
        <m:r>
          <m:rPr>
            <m:nor/>
            <m:sty m:val="p"/>
          </m:rP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t>V</m:t>
            </m:r>
            <m:r>
              <m:rPr>
                <m:sty m:val="p"/>
              </m:rPr>
              <m:t>=</m:t>
            </m:r>
            <m:r>
              <m:t>v</m:t>
            </m:r>
          </m:e>
        </m:d>
      </m:oMath>
      <w:r>
        <w:t xml:space="preserve"> </w:t>
      </w:r>
      <w:r>
        <w:t xml:space="preserve">for each level</w:t>
      </w:r>
      <w:r>
        <w:t xml:space="preserve"> </w:t>
      </w:r>
      <m:oMath>
        <m:r>
          <m:t>v</m:t>
        </m:r>
      </m:oMath>
    </w:p>
    <w:p>
      <w:pPr>
        <w:pStyle w:val="Compact"/>
        <w:numPr>
          <w:ilvl w:val="0"/>
          <w:numId w:val="1023"/>
        </w:numPr>
      </w:pPr>
      <w:r>
        <w:t xml:space="preserve">Compare effect estimates across strata: if they differ, effect modification is present</w:t>
      </w:r>
    </w:p>
    <w:p>
      <w:pPr>
        <w:pStyle w:val="FirstParagraph"/>
      </w:pPr>
      <w:r>
        <w:rPr>
          <w:b/>
          <w:bCs/>
        </w:rPr>
        <w:t xml:space="preserve">Effect modification and interaction:</w:t>
      </w:r>
    </w:p>
    <w:p>
      <w:pPr>
        <w:pStyle w:val="BodyText"/>
      </w:pPr>
      <w:r>
        <w:t xml:space="preserve">Chapter 5 defined additive interaction between two treatments</w:t>
      </w:r>
      <w:r>
        <w:t xml:space="preserve"> </w:t>
      </w:r>
      <m:oMath>
        <m:r>
          <m:t>A</m:t>
        </m:r>
      </m:oMath>
      <w:r>
        <w:t xml:space="preserve"> </w:t>
      </w:r>
      <w:r>
        <w:t xml:space="preserve">and</w:t>
      </w:r>
      <w:r>
        <w:t xml:space="preserve"> </w:t>
      </w:r>
      <m:oMath>
        <m:r>
          <m:t>E</m:t>
        </m:r>
      </m:oMath>
      <w:r>
        <w:t xml:space="preserve"> </w:t>
      </w:r>
      <w:r>
        <w:t xml:space="preserve">using the interaction contrast</w:t>
      </w:r>
      <w:r>
        <w:t xml:space="preserve"> </w:t>
      </w:r>
      <m:oMath>
        <m:r>
          <m:rPr>
            <m:nor/>
            <m:sty m:val="p"/>
          </m:rPr>
          <m:t>IC</m:t>
        </m:r>
        <m:r>
          <m:rPr>
            <m:sty m:val="p"/>
          </m:rPr>
          <m:t>=</m:t>
        </m:r>
        <m:r>
          <m:rPr>
            <m:nor/>
            <m:sty m:val="p"/>
          </m:rPr>
          <m:t>E</m:t>
        </m:r>
        <m:d>
          <m:dPr>
            <m:begChr m:val="["/>
            <m:sepChr m:val=""/>
            <m:endChr m:val="]"/>
            <m:grow/>
          </m:dPr>
          <m:e>
            <m:sSup>
              <m:e>
                <m:r>
                  <m:t>Y</m:t>
                </m:r>
              </m:e>
              <m:sup>
                <m:r>
                  <m:t>a</m:t>
                </m:r>
                <m:r>
                  <m:rPr>
                    <m:sty m:val="p"/>
                  </m:rPr>
                  <m:t>=</m:t>
                </m:r>
                <m:r>
                  <m:t>1</m:t>
                </m:r>
                <m:r>
                  <m:rPr>
                    <m:sty m:val="p"/>
                  </m:rPr>
                  <m:t>,</m:t>
                </m:r>
                <m:r>
                  <m:t>e</m:t>
                </m:r>
                <m:r>
                  <m:rPr>
                    <m:sty m:val="p"/>
                  </m:rPr>
                  <m:t>=</m:t>
                </m:r>
                <m:r>
                  <m:t>1</m:t>
                </m:r>
              </m:sup>
            </m:sSup>
          </m:e>
        </m:d>
        <m:r>
          <m:rPr>
            <m:sty m:val="p"/>
          </m:rPr>
          <m:t>−</m:t>
        </m:r>
        <m:r>
          <m:rPr>
            <m:nor/>
            <m:sty m:val="p"/>
          </m:rPr>
          <m:t>E</m:t>
        </m:r>
        <m:d>
          <m:dPr>
            <m:begChr m:val="["/>
            <m:sepChr m:val=""/>
            <m:endChr m:val="]"/>
            <m:grow/>
          </m:dPr>
          <m:e>
            <m:sSup>
              <m:e>
                <m:r>
                  <m:t>Y</m:t>
                </m:r>
              </m:e>
              <m:sup>
                <m:r>
                  <m:t>a</m:t>
                </m:r>
                <m:r>
                  <m:rPr>
                    <m:sty m:val="p"/>
                  </m:rPr>
                  <m:t>=</m:t>
                </m:r>
                <m:r>
                  <m:t>1</m:t>
                </m:r>
                <m:r>
                  <m:rPr>
                    <m:sty m:val="p"/>
                  </m:rPr>
                  <m:t>,</m:t>
                </m:r>
                <m:r>
                  <m:t>e</m:t>
                </m:r>
                <m:r>
                  <m:rPr>
                    <m:sty m:val="p"/>
                  </m:rPr>
                  <m:t>=</m:t>
                </m:r>
                <m:r>
                  <m:t>0</m:t>
                </m:r>
              </m:sup>
            </m:sSup>
          </m:e>
        </m:d>
        <m:r>
          <m:rPr>
            <m:sty m:val="p"/>
          </m:rPr>
          <m:t>−</m:t>
        </m:r>
        <m:r>
          <m:rPr>
            <m:nor/>
            <m:sty m:val="p"/>
          </m:rPr>
          <m:t>E</m:t>
        </m:r>
        <m:d>
          <m:dPr>
            <m:begChr m:val="["/>
            <m:sepChr m:val=""/>
            <m:endChr m:val="]"/>
            <m:grow/>
          </m:dPr>
          <m:e>
            <m:sSup>
              <m:e>
                <m:r>
                  <m:t>Y</m:t>
                </m:r>
              </m:e>
              <m:sup>
                <m:r>
                  <m:t>a</m:t>
                </m:r>
                <m:r>
                  <m:rPr>
                    <m:sty m:val="p"/>
                  </m:rPr>
                  <m:t>=</m:t>
                </m:r>
                <m:r>
                  <m:t>0</m:t>
                </m:r>
                <m:r>
                  <m:rPr>
                    <m:sty m:val="p"/>
                  </m:rPr>
                  <m:t>,</m:t>
                </m:r>
                <m:r>
                  <m:t>e</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r>
                  <m:rPr>
                    <m:sty m:val="p"/>
                  </m:rPr>
                  <m:t>,</m:t>
                </m:r>
                <m:r>
                  <m:t>e</m:t>
                </m:r>
                <m:r>
                  <m:rPr>
                    <m:sty m:val="p"/>
                  </m:rPr>
                  <m:t>=</m:t>
                </m:r>
                <m:r>
                  <m:t>0</m:t>
                </m:r>
              </m:sup>
            </m:sSup>
          </m:e>
        </m:d>
      </m:oMath>
      <w:r>
        <w:t xml:space="preserve">. Effect modification of the</w:t>
      </w:r>
      <w:r>
        <w:t xml:space="preserve"> </w:t>
      </w:r>
      <m:oMath>
        <m:r>
          <m:t>A</m:t>
        </m:r>
        <m:r>
          <m:rPr>
            <m:sty m:val="p"/>
          </m:rPr>
          <m:t>→</m:t>
        </m:r>
        <m:r>
          <m:t>Y</m:t>
        </m:r>
      </m:oMath>
      <w:r>
        <w:t xml:space="preserve"> </w:t>
      </w:r>
      <w:r>
        <w:t xml:space="preserve">effect by</w:t>
      </w:r>
      <w:r>
        <w:t xml:space="preserve"> </w:t>
      </w:r>
      <m:oMath>
        <m:r>
          <m:t>V</m:t>
        </m:r>
      </m:oMath>
      <w:r>
        <w:t xml:space="preserve"> </w:t>
      </w:r>
      <w:r>
        <w:t xml:space="preserve">corresponds to the case where</w:t>
      </w:r>
      <w:r>
        <w:t xml:space="preserve"> </w:t>
      </w:r>
      <m:oMath>
        <m:r>
          <m:t>V</m:t>
        </m:r>
      </m:oMath>
      <w:r>
        <w:t xml:space="preserve"> </w:t>
      </w:r>
      <w:r>
        <w:t xml:space="preserve">plays the role of</w:t>
      </w:r>
      <w:r>
        <w:t xml:space="preserve"> </w:t>
      </w:r>
      <m:oMath>
        <m:r>
          <m:t>E</m:t>
        </m:r>
      </m:oMath>
      <w:r>
        <w:t xml:space="preserve">, but one where</w:t>
      </w:r>
      <w:r>
        <w:t xml:space="preserve"> </w:t>
      </w:r>
      <m:oMath>
        <m:r>
          <m:t>V</m:t>
        </m:r>
      </m:oMath>
      <w:r>
        <w:t xml:space="preserve"> </w:t>
      </w:r>
      <w:r>
        <w:t xml:space="preserve">is not itself a treatment under consideration — it simply describes a subgroup characteristic.</w:t>
      </w:r>
    </w:p>
    <w:p>
      <w:pPr>
        <w:pStyle w:val="BodyText"/>
      </w:pPr>
      <w:r>
        <w:rPr>
          <w:b/>
          <w:bCs/>
        </w:rPr>
        <w:t xml:space="preserve">Scale-dependence:</w:t>
      </w:r>
    </w:p>
    <w:p>
      <w:pPr>
        <w:pStyle w:val="BodyText"/>
      </w:pPr>
      <w:r>
        <w:t xml:space="preserve">Effect modification is scale-dependent (Chapter 4). The</w:t>
      </w:r>
      <w:r>
        <w:t xml:space="preserve"> </w:t>
      </w:r>
      <m:oMath>
        <m:r>
          <m:t>A</m:t>
        </m:r>
        <m:r>
          <m:rPr>
            <m:sty m:val="p"/>
          </m:rPr>
          <m:t>→</m:t>
        </m:r>
        <m:r>
          <m:t>Y</m:t>
        </m:r>
      </m:oMath>
      <w:r>
        <w:t xml:space="preserve"> </w:t>
      </w:r>
      <w:r>
        <w:t xml:space="preserve">effect may be modified by</w:t>
      </w:r>
      <w:r>
        <w:t xml:space="preserve"> </w:t>
      </w:r>
      <m:oMath>
        <m:r>
          <m:t>V</m:t>
        </m:r>
      </m:oMath>
      <w:r>
        <w:t xml:space="preserve"> </w:t>
      </w:r>
      <w:r>
        <w:t xml:space="preserve">on the risk difference scale but not on the risk ratio scale. The DAG cannot distinguish between these cases; the scale of modification must be specified separately.</w:t>
      </w:r>
    </w:p>
    <w:bookmarkEnd w:id="49"/>
    <w:bookmarkEnd w:id="50"/>
    <w:bookmarkStart w:id="52" w:name="summary"/>
    <w:p>
      <w:pPr>
        <w:pStyle w:val="Heading2"/>
      </w:pPr>
      <w:r>
        <w:t xml:space="preserve">7 Summary</w:t>
      </w:r>
    </w:p>
    <w:p>
      <w:r>
        <w:pict>
          <v:rect style="width:0;height:1.5pt" o:hralign="center" o:hrstd="t" o:hr="t"/>
        </w:pict>
      </w:r>
    </w:p>
    <w:p>
      <w:pPr>
        <w:pStyle w:val="FirstParagraph"/>
      </w:pPr>
      <w:r>
        <w:t xml:space="preserve">This chapter introduced</w:t>
      </w:r>
      <w:r>
        <w:t xml:space="preserve"> </w:t>
      </w:r>
      <w:r>
        <w:rPr>
          <w:b/>
          <w:bCs/>
        </w:rPr>
        <w:t xml:space="preserve">causal diagrams (DAGs)</w:t>
      </w:r>
      <w:r>
        <w:t xml:space="preserve"> </w:t>
      </w:r>
      <w:r>
        <w:t xml:space="preserve">as graphical tools for encoding causal assumptions and determining the identifiability of causal effects from observed data.</w:t>
      </w:r>
    </w:p>
    <w:p>
      <w:pPr>
        <w:pStyle w:val="BodyText"/>
      </w:pPr>
      <w:r>
        <w:rPr>
          <w:b/>
          <w:bCs/>
        </w:rPr>
        <w:t xml:space="preserve">Key concepts:</w:t>
      </w:r>
    </w:p>
    <w:p>
      <w:pPr>
        <w:numPr>
          <w:ilvl w:val="0"/>
          <w:numId w:val="1024"/>
        </w:numPr>
      </w:pPr>
      <w:r>
        <w:rPr>
          <w:b/>
          <w:bCs/>
        </w:rPr>
        <w:t xml:space="preserve">DAGs and NPSEMs</w:t>
      </w:r>
      <w:r>
        <w:t xml:space="preserve">: A DAG represents a non-parametric structural equation model. Each variable</w:t>
      </w:r>
      <w:r>
        <w:t xml:space="preserve"> </w:t>
      </w:r>
      <m:oMath>
        <m:sSub>
          <m:e>
            <m:r>
              <m:t>V</m:t>
            </m:r>
          </m:e>
          <m:sub>
            <m:r>
              <m:t>k</m:t>
            </m:r>
          </m:sub>
        </m:sSub>
      </m:oMath>
      <w:r>
        <w:t xml:space="preserve"> </w:t>
      </w:r>
      <w:r>
        <w:t xml:space="preserve">satisfies</w:t>
      </w:r>
      <w:r>
        <w:t xml:space="preserve"> </w:t>
      </w:r>
      <m:oMath>
        <m:sSub>
          <m:e>
            <m:r>
              <m:t>V</m:t>
            </m:r>
          </m:e>
          <m:sub>
            <m:r>
              <m:t>k</m:t>
            </m:r>
          </m:sub>
        </m:sSub>
        <m:r>
          <m:rPr>
            <m:sty m:val="p"/>
          </m:rPr>
          <m:t>=</m:t>
        </m:r>
        <m:sSub>
          <m:e>
            <m:r>
              <m:t>f</m:t>
            </m:r>
          </m:e>
          <m:sub>
            <m:r>
              <m:t>k</m:t>
            </m:r>
          </m:sub>
        </m:sSub>
        <m:r>
          <m:rPr>
            <m:sty m:val="p"/>
          </m:rPr>
          <m:t>(</m:t>
        </m:r>
        <m:r>
          <m:rPr>
            <m:sty m:val="p"/>
          </m:rPr>
          <m:t>p</m:t>
        </m:r>
        <m:r>
          <m:rPr>
            <m:sty m:val="p"/>
          </m:rPr>
          <m:t>a</m:t>
        </m:r>
        <m:r>
          <m:rPr>
            <m:sty m:val="p"/>
          </m:rPr>
          <m:t>(</m:t>
        </m:r>
        <m:sSub>
          <m:e>
            <m:r>
              <m:t>V</m:t>
            </m:r>
          </m:e>
          <m:sub>
            <m:r>
              <m:t>k</m:t>
            </m:r>
          </m:sub>
        </m:sSub>
        <m:r>
          <m:rPr>
            <m:sty m:val="p"/>
          </m:rPr>
          <m:t>)</m:t>
        </m:r>
        <m:r>
          <m:rPr>
            <m:sty m:val="p"/>
          </m:rPr>
          <m:t>,</m:t>
        </m:r>
        <m:sSub>
          <m:e>
            <m:r>
              <m:t>U</m:t>
            </m:r>
          </m:e>
          <m:sub>
            <m:r>
              <m:t>k</m:t>
            </m:r>
          </m:sub>
        </m:sSub>
        <m:r>
          <m:rPr>
            <m:sty m:val="p"/>
          </m:rPr>
          <m:t>)</m:t>
        </m:r>
      </m:oMath>
      <w:r>
        <w:t xml:space="preserve"> </w:t>
      </w:r>
      <w:r>
        <w:t xml:space="preserve">with mutually independent background variables</w:t>
      </w:r>
      <w:r>
        <w:t xml:space="preserve"> </w:t>
      </w:r>
      <m:oMath>
        <m:sSub>
          <m:e>
            <m:r>
              <m:t>U</m:t>
            </m:r>
          </m:e>
          <m:sub>
            <m:r>
              <m:t>k</m:t>
            </m:r>
          </m:sub>
        </m:sSub>
      </m:oMath>
    </w:p>
    <w:p>
      <w:pPr>
        <w:numPr>
          <w:ilvl w:val="0"/>
          <w:numId w:val="1024"/>
        </w:numPr>
      </w:pPr>
      <w:r>
        <w:rPr>
          <w:b/>
          <w:bCs/>
        </w:rPr>
        <w:t xml:space="preserve">Marginal independence</w:t>
      </w:r>
      <w:r>
        <w:t xml:space="preserve">: Two variables are marginally independent if all paths between them are blocked (d-separated). A collider on a path blocks it marginally.</w:t>
      </w:r>
    </w:p>
    <w:p>
      <w:pPr>
        <w:numPr>
          <w:ilvl w:val="0"/>
          <w:numId w:val="1024"/>
        </w:numPr>
      </w:pPr>
      <w:r>
        <w:rPr>
          <w:b/>
          <w:bCs/>
        </w:rPr>
        <w:t xml:space="preserve">Three fundamental path structures</w:t>
      </w:r>
      <w:r>
        <w:t xml:space="preserve">:</w:t>
      </w:r>
    </w:p>
    <w:p>
      <w:pPr>
        <w:pStyle w:val="Compact"/>
        <w:numPr>
          <w:ilvl w:val="1"/>
          <w:numId w:val="1025"/>
        </w:numPr>
      </w:pPr>
      <w:r>
        <w:rPr>
          <w:b/>
          <w:bCs/>
        </w:rPr>
        <w:t xml:space="preserve">Chain</w:t>
      </w:r>
      <w:r>
        <w:t xml:space="preserve"> </w:t>
      </w:r>
      <w:r>
        <w:t xml:space="preserve">(</w:t>
      </w:r>
      <m:oMath>
        <m:r>
          <m:t>A</m:t>
        </m:r>
        <m:r>
          <m:rPr>
            <m:sty m:val="p"/>
          </m:rPr>
          <m:t>→</m:t>
        </m:r>
        <m:r>
          <m:t>B</m:t>
        </m:r>
        <m:r>
          <m:rPr>
            <m:sty m:val="p"/>
          </m:rPr>
          <m:t>→</m:t>
        </m:r>
        <m:r>
          <m:t>Y</m:t>
        </m:r>
      </m:oMath>
      <w:r>
        <w:t xml:space="preserve">): Conditioning on</w:t>
      </w:r>
      <w:r>
        <w:t xml:space="preserve"> </w:t>
      </w:r>
      <m:oMath>
        <m:r>
          <m:t>B</m:t>
        </m:r>
      </m:oMath>
      <w:r>
        <w:t xml:space="preserve"> </w:t>
      </w:r>
      <w:r>
        <w:t xml:space="preserve">blocks the path</w:t>
      </w:r>
    </w:p>
    <w:p>
      <w:pPr>
        <w:pStyle w:val="Compact"/>
        <w:numPr>
          <w:ilvl w:val="1"/>
          <w:numId w:val="1025"/>
        </w:numPr>
      </w:pPr>
      <w:r>
        <w:rPr>
          <w:b/>
          <w:bCs/>
        </w:rPr>
        <w:t xml:space="preserve">Fork</w:t>
      </w:r>
      <w:r>
        <w:t xml:space="preserve"> </w:t>
      </w:r>
      <w:r>
        <w:t xml:space="preserve">(</w:t>
      </w:r>
      <m:oMath>
        <m:r>
          <m:t>A</m:t>
        </m:r>
        <m:r>
          <m:rPr>
            <m:sty m:val="p"/>
          </m:rPr>
          <m:t>←</m:t>
        </m:r>
        <m:r>
          <m:t>B</m:t>
        </m:r>
        <m:r>
          <m:rPr>
            <m:sty m:val="p"/>
          </m:rPr>
          <m:t>→</m:t>
        </m:r>
        <m:r>
          <m:t>Y</m:t>
        </m:r>
      </m:oMath>
      <w:r>
        <w:t xml:space="preserve">): Conditioning on</w:t>
      </w:r>
      <w:r>
        <w:t xml:space="preserve"> </w:t>
      </w:r>
      <m:oMath>
        <m:r>
          <m:t>B</m:t>
        </m:r>
      </m:oMath>
      <w:r>
        <w:t xml:space="preserve"> </w:t>
      </w:r>
      <w:r>
        <w:t xml:space="preserve">blocks the path</w:t>
      </w:r>
    </w:p>
    <w:p>
      <w:pPr>
        <w:pStyle w:val="Compact"/>
        <w:numPr>
          <w:ilvl w:val="1"/>
          <w:numId w:val="1025"/>
        </w:numPr>
      </w:pPr>
      <w:r>
        <w:rPr>
          <w:b/>
          <w:bCs/>
        </w:rPr>
        <w:t xml:space="preserve">Collider</w:t>
      </w:r>
      <w:r>
        <w:t xml:space="preserve"> </w:t>
      </w:r>
      <w:r>
        <w:t xml:space="preserve">(</w:t>
      </w:r>
      <m:oMath>
        <m:r>
          <m:t>A</m:t>
        </m:r>
        <m:r>
          <m:rPr>
            <m:sty m:val="p"/>
          </m:rPr>
          <m:t>→</m:t>
        </m:r>
        <m:r>
          <m:t>B</m:t>
        </m:r>
        <m:r>
          <m:rPr>
            <m:sty m:val="p"/>
          </m:rPr>
          <m:t>←</m:t>
        </m:r>
        <m:r>
          <m:t>Y</m:t>
        </m:r>
      </m:oMath>
      <w:r>
        <w:t xml:space="preserve">): Conditioning on</w:t>
      </w:r>
      <w:r>
        <w:t xml:space="preserve"> </w:t>
      </w:r>
      <m:oMath>
        <m:r>
          <m:t>B</m:t>
        </m:r>
      </m:oMath>
      <w:r>
        <w:t xml:space="preserve"> </w:t>
      </w:r>
      <w:r>
        <w:rPr>
          <w:b/>
          <w:bCs/>
        </w:rPr>
        <w:t xml:space="preserve">opens</w:t>
      </w:r>
      <w:r>
        <w:t xml:space="preserve"> </w:t>
      </w:r>
      <w:r>
        <w:t xml:space="preserve">the path — collider stratification bias</w:t>
      </w:r>
    </w:p>
    <w:p>
      <w:pPr>
        <w:numPr>
          <w:ilvl w:val="0"/>
          <w:numId w:val="1024"/>
        </w:numPr>
      </w:pPr>
      <w:r>
        <w:rPr>
          <w:b/>
          <w:bCs/>
        </w:rPr>
        <w:t xml:space="preserve">Positivity and NPSEMs</w:t>
      </w:r>
      <w:r>
        <w:t xml:space="preserve">: The positivity assumption requires that treatment assignment is not deterministic given</w:t>
      </w:r>
      <w:r>
        <w:t xml:space="preserve"> </w:t>
      </w:r>
      <m:oMath>
        <m:r>
          <m:t>L</m:t>
        </m:r>
      </m:oMath>
      <w:r>
        <w:t xml:space="preserve">. Counterfactuals</w:t>
      </w:r>
      <w:r>
        <w:t xml:space="preserve"> </w:t>
      </w:r>
      <m:oMath>
        <m:sSup>
          <m:e>
            <m:r>
              <m:t>Y</m:t>
            </m:r>
          </m:e>
          <m:sup>
            <m:r>
              <m:t>a</m:t>
            </m:r>
          </m:sup>
        </m:sSup>
      </m:oMath>
      <w:r>
        <w:t xml:space="preserve"> </w:t>
      </w:r>
      <w:r>
        <w:t xml:space="preserve">are formally defined via the structural equations as</w:t>
      </w:r>
      <w:r>
        <w:t xml:space="preserve"> </w:t>
      </w:r>
      <m:oMath>
        <m:sSup>
          <m:e>
            <m:r>
              <m:t>Y</m:t>
            </m:r>
          </m:e>
          <m:sup>
            <m:r>
              <m:t>a</m:t>
            </m:r>
          </m:sup>
        </m:sSup>
        <m:r>
          <m:rPr>
            <m:sty m:val="p"/>
          </m:rPr>
          <m:t>=</m:t>
        </m:r>
        <m:sSub>
          <m:e>
            <m:r>
              <m:t>f</m:t>
            </m:r>
          </m:e>
          <m:sub>
            <m:r>
              <m:t>Y</m:t>
            </m:r>
          </m:sub>
        </m:sSub>
        <m:r>
          <m:rPr>
            <m:sty m:val="p"/>
          </m:rPr>
          <m:t>(</m:t>
        </m:r>
        <m:r>
          <m:t>L</m:t>
        </m:r>
        <m:r>
          <m:rPr>
            <m:sty m:val="p"/>
          </m:rPr>
          <m:t>,</m:t>
        </m:r>
        <m:r>
          <m:t>a</m:t>
        </m:r>
        <m:r>
          <m:rPr>
            <m:sty m:val="p"/>
          </m:rPr>
          <m:t>,</m:t>
        </m:r>
        <m:sSub>
          <m:e>
            <m:r>
              <m:t>U</m:t>
            </m:r>
          </m:e>
          <m:sub>
            <m:r>
              <m:t>Y</m:t>
            </m:r>
          </m:sub>
        </m:sSub>
        <m:r>
          <m:rPr>
            <m:sty m:val="p"/>
          </m:rPr>
          <m:t>)</m:t>
        </m:r>
      </m:oMath>
    </w:p>
    <w:p>
      <w:pPr>
        <w:numPr>
          <w:ilvl w:val="0"/>
          <w:numId w:val="1024"/>
        </w:numPr>
      </w:pPr>
      <w:r>
        <w:rPr>
          <w:b/>
          <w:bCs/>
        </w:rPr>
        <w:t xml:space="preserve">Structural classification of bias</w:t>
      </w:r>
      <w:r>
        <w:t xml:space="preserve">:</w:t>
      </w:r>
    </w:p>
    <w:p>
      <w:pPr>
        <w:pStyle w:val="Compact"/>
        <w:numPr>
          <w:ilvl w:val="1"/>
          <w:numId w:val="1026"/>
        </w:numPr>
      </w:pPr>
      <w:r>
        <w:rPr>
          <w:b/>
          <w:bCs/>
        </w:rPr>
        <w:t xml:space="preserve">Confounding</w:t>
      </w:r>
      <w:r>
        <w:t xml:space="preserve">: open backdoor path from</w:t>
      </w:r>
      <w:r>
        <w:t xml:space="preserve"> </w:t>
      </w:r>
      <m:oMath>
        <m:r>
          <m:t>A</m:t>
        </m:r>
      </m:oMath>
      <w:r>
        <w:t xml:space="preserve"> </w:t>
      </w:r>
      <w:r>
        <w:t xml:space="preserve">to</w:t>
      </w:r>
      <w:r>
        <w:t xml:space="preserve"> </w:t>
      </w:r>
      <m:oMath>
        <m:r>
          <m:t>Y</m:t>
        </m:r>
      </m:oMath>
      <w:r>
        <w:t xml:space="preserve"> </w:t>
      </w:r>
      <w:r>
        <w:t xml:space="preserve">(common cause not conditioned on)</w:t>
      </w:r>
    </w:p>
    <w:p>
      <w:pPr>
        <w:pStyle w:val="Compact"/>
        <w:numPr>
          <w:ilvl w:val="1"/>
          <w:numId w:val="1026"/>
        </w:numPr>
      </w:pPr>
      <w:r>
        <w:rPr>
          <w:b/>
          <w:bCs/>
        </w:rPr>
        <w:t xml:space="preserve">Selection bias</w:t>
      </w:r>
      <w:r>
        <w:t xml:space="preserve">: conditioning on a collider (common effect) on a path between</w:t>
      </w:r>
      <w:r>
        <w:t xml:space="preserve"> </w:t>
      </w:r>
      <m:oMath>
        <m:r>
          <m:t>A</m:t>
        </m:r>
      </m:oMath>
      <w:r>
        <w:t xml:space="preserve"> </w:t>
      </w:r>
      <w:r>
        <w:t xml:space="preserve">and</w:t>
      </w:r>
      <w:r>
        <w:t xml:space="preserve"> </w:t>
      </w:r>
      <m:oMath>
        <m:r>
          <m:t>Y</m:t>
        </m:r>
      </m:oMath>
    </w:p>
    <w:p>
      <w:pPr>
        <w:pStyle w:val="Compact"/>
        <w:numPr>
          <w:ilvl w:val="1"/>
          <w:numId w:val="1026"/>
        </w:numPr>
      </w:pPr>
      <w:r>
        <w:rPr>
          <w:b/>
          <w:bCs/>
        </w:rPr>
        <w:t xml:space="preserve">Measurement bias</w:t>
      </w:r>
      <w:r>
        <w:t xml:space="preserve">: using an imperfect measure</w:t>
      </w:r>
      <w:r>
        <w:t xml:space="preserve"> </w:t>
      </w:r>
      <m:oMath>
        <m:sSup>
          <m:e>
            <m:r>
              <m:t>A</m:t>
            </m:r>
          </m:e>
          <m:sup>
            <m:r>
              <m:rPr>
                <m:sty m:val="p"/>
              </m:rPr>
              <m:t>*</m:t>
            </m:r>
          </m:sup>
        </m:sSup>
      </m:oMath>
      <w:r>
        <w:t xml:space="preserve"> </w:t>
      </w:r>
      <w:r>
        <w:t xml:space="preserve">instead of the true</w:t>
      </w:r>
      <w:r>
        <w:t xml:space="preserve"> </w:t>
      </w:r>
      <m:oMath>
        <m:r>
          <m:t>A</m:t>
        </m:r>
      </m:oMath>
    </w:p>
    <w:p>
      <w:pPr>
        <w:numPr>
          <w:ilvl w:val="0"/>
          <w:numId w:val="1024"/>
        </w:numPr>
      </w:pPr>
      <w:r>
        <w:rPr>
          <w:b/>
          <w:bCs/>
        </w:rPr>
        <w:t xml:space="preserve">Backdoor criterion</w:t>
      </w:r>
      <w:r>
        <w:t xml:space="preserve">: A set</w:t>
      </w:r>
      <w:r>
        <w:t xml:space="preserve"> </w:t>
      </w:r>
      <m:oMath>
        <m:r>
          <m:t>L</m:t>
        </m:r>
      </m:oMath>
      <w:r>
        <w:t xml:space="preserve"> </w:t>
      </w:r>
      <w:r>
        <w:t xml:space="preserve">satisfying (i) no descendant of</w:t>
      </w:r>
      <w:r>
        <w:t xml:space="preserve"> </w:t>
      </w:r>
      <m:oMath>
        <m:r>
          <m:t>A</m:t>
        </m:r>
      </m:oMath>
      <w:r>
        <w:t xml:space="preserve"> </w:t>
      </w:r>
      <w:r>
        <w:t xml:space="preserve">in</w:t>
      </w:r>
      <w:r>
        <w:t xml:space="preserve"> </w:t>
      </w:r>
      <m:oMath>
        <m:r>
          <m:t>L</m:t>
        </m:r>
      </m:oMath>
      <w:r>
        <w:t xml:space="preserve">, (ii)</w:t>
      </w:r>
      <w:r>
        <w:t xml:space="preserve"> </w:t>
      </w:r>
      <m:oMath>
        <m:r>
          <m:t>L</m:t>
        </m:r>
      </m:oMath>
      <w:r>
        <w:t xml:space="preserve"> </w:t>
      </w:r>
      <w:r>
        <w:t xml:space="preserve">blocks all backdoor paths — adjusting for</w:t>
      </w:r>
      <w:r>
        <w:t xml:space="preserve"> </w:t>
      </w:r>
      <m:oMath>
        <m:r>
          <m:t>L</m:t>
        </m:r>
      </m:oMath>
      <w:r>
        <w:t xml:space="preserve"> </w:t>
      </w:r>
      <w:r>
        <w:t xml:space="preserve">eliminates confounding</w:t>
      </w:r>
    </w:p>
    <w:p>
      <w:pPr>
        <w:numPr>
          <w:ilvl w:val="0"/>
          <w:numId w:val="1024"/>
        </w:numPr>
      </w:pPr>
      <w:r>
        <w:rPr>
          <w:b/>
          <w:bCs/>
        </w:rPr>
        <w:t xml:space="preserve">Effect modification</w:t>
      </w:r>
      <w:r>
        <w:t xml:space="preserve">: Standard DAGs encode qualitative structure only; effect modification cannot be read from the DAG and must be assessed empirically</w:t>
      </w:r>
    </w:p>
    <w:p>
      <w:pPr>
        <w:pStyle w:val="FirstParagraph"/>
      </w:pPr>
      <w:r>
        <w:rPr>
          <w:b/>
          <w:bCs/>
        </w:rPr>
        <w:t xml:space="preserve">Practical workflow:</w:t>
      </w:r>
    </w:p>
    <w:p>
      <w:pPr>
        <w:pStyle w:val="Compact"/>
        <w:numPr>
          <w:ilvl w:val="0"/>
          <w:numId w:val="1027"/>
        </w:numPr>
      </w:pPr>
      <w:r>
        <w:t xml:space="preserve">Draw a DAG based on subject-matter knowledge before analyzing data</w:t>
      </w:r>
    </w:p>
    <w:p>
      <w:pPr>
        <w:pStyle w:val="Compact"/>
        <w:numPr>
          <w:ilvl w:val="0"/>
          <w:numId w:val="1027"/>
        </w:numPr>
      </w:pPr>
      <w:r>
        <w:t xml:space="preserve">Identify all backdoor paths from</w:t>
      </w:r>
      <w:r>
        <w:t xml:space="preserve"> </w:t>
      </w:r>
      <m:oMath>
        <m:r>
          <m:t>A</m:t>
        </m:r>
      </m:oMath>
      <w:r>
        <w:t xml:space="preserve"> </w:t>
      </w:r>
      <w:r>
        <w:t xml:space="preserve">to</w:t>
      </w:r>
      <w:r>
        <w:t xml:space="preserve"> </w:t>
      </w:r>
      <m:oMath>
        <m:r>
          <m:t>Y</m:t>
        </m:r>
      </m:oMath>
    </w:p>
    <w:p>
      <w:pPr>
        <w:pStyle w:val="Compact"/>
        <w:numPr>
          <w:ilvl w:val="0"/>
          <w:numId w:val="1027"/>
        </w:numPr>
      </w:pPr>
      <w:r>
        <w:t xml:space="preserve">Find a sufficient adjustment set satisfying the backdoor criterion</w:t>
      </w:r>
    </w:p>
    <w:p>
      <w:pPr>
        <w:pStyle w:val="Compact"/>
        <w:numPr>
          <w:ilvl w:val="0"/>
          <w:numId w:val="1027"/>
        </w:numPr>
      </w:pPr>
      <w:r>
        <w:t xml:space="preserve">Adjust for that set (IP weighting, standardization, regression)</w:t>
      </w:r>
    </w:p>
    <w:p>
      <w:pPr>
        <w:pStyle w:val="Compact"/>
        <w:numPr>
          <w:ilvl w:val="0"/>
          <w:numId w:val="1027"/>
        </w:numPr>
      </w:pPr>
      <w:r>
        <w:t xml:space="preserve">Do</w:t>
      </w:r>
      <w:r>
        <w:t xml:space="preserve"> </w:t>
      </w:r>
      <w:r>
        <w:rPr>
          <w:b/>
          <w:bCs/>
        </w:rPr>
        <w:t xml:space="preserve">not</w:t>
      </w:r>
      <w:r>
        <w:t xml:space="preserve"> </w:t>
      </w:r>
      <w:r>
        <w:t xml:space="preserve">adjust for colliders, mediators, or descendants of treatment</w:t>
      </w:r>
    </w:p>
    <w:p>
      <w:pPr>
        <w:pStyle w:val="FirstParagraph"/>
      </w:pPr>
      <w:r>
        <w:rPr>
          <w:b/>
          <w:bCs/>
        </w:rPr>
        <w:t xml:space="preserve">Software:</w:t>
      </w:r>
    </w:p>
    <w:p>
      <w:pPr>
        <w:pStyle w:val="Compact"/>
        <w:numPr>
          <w:ilvl w:val="0"/>
          <w:numId w:val="1028"/>
        </w:numPr>
      </w:pPr>
      <w:r>
        <w:t xml:space="preserve">R package</w:t>
      </w:r>
      <w:r>
        <w:t xml:space="preserve"> </w:t>
      </w:r>
      <w:r>
        <w:rPr>
          <w:rStyle w:val="VerbatimChar"/>
        </w:rPr>
        <w:t xml:space="preserve">dagitty</w:t>
      </w:r>
      <w:r>
        <w:t xml:space="preserve">: draw DAGs, enumerate adjustment sets, test d-separation</w:t>
      </w:r>
    </w:p>
    <w:p>
      <w:pPr>
        <w:pStyle w:val="Compact"/>
        <w:numPr>
          <w:ilvl w:val="0"/>
          <w:numId w:val="1028"/>
        </w:numPr>
      </w:pPr>
      <w:r>
        <w:t xml:space="preserve">R package</w:t>
      </w:r>
      <w:r>
        <w:t xml:space="preserve"> </w:t>
      </w:r>
      <w:r>
        <w:rPr>
          <w:rStyle w:val="VerbatimChar"/>
        </w:rPr>
        <w:t xml:space="preserve">ggdag</w:t>
      </w:r>
      <w:r>
        <w:t xml:space="preserve">: visualize DAGs (used in this chapter)</w:t>
      </w:r>
    </w:p>
    <w:p>
      <w:pPr>
        <w:pStyle w:val="Compact"/>
        <w:numPr>
          <w:ilvl w:val="0"/>
          <w:numId w:val="1028"/>
        </w:numPr>
      </w:pPr>
      <w:r>
        <w:t xml:space="preserve">Web interface:</w:t>
      </w:r>
      <w:r>
        <w:t xml:space="preserve"> </w:t>
      </w:r>
      <w:hyperlink r:id="rId51">
        <w:r>
          <w:rPr>
            <w:rStyle w:val="Hyperlink"/>
          </w:rPr>
          <w:t xml:space="preserve">dagitty.net</w:t>
        </w:r>
      </w:hyperlink>
    </w:p>
    <w:p>
      <w:pPr>
        <w:pStyle w:val="FirstParagraph"/>
      </w:pPr>
      <w:r>
        <w:rPr>
          <w:b/>
          <w:bCs/>
        </w:rPr>
        <w:t xml:space="preserve">Limitations of DAGs:</w:t>
      </w:r>
    </w:p>
    <w:p>
      <w:pPr>
        <w:pStyle w:val="Compact"/>
        <w:numPr>
          <w:ilvl w:val="0"/>
          <w:numId w:val="1029"/>
        </w:numPr>
      </w:pPr>
      <w:r>
        <w:t xml:space="preserve">Require qualitative causal assumptions justified by subject-matter knowledge</w:t>
      </w:r>
    </w:p>
    <w:p>
      <w:pPr>
        <w:pStyle w:val="Compact"/>
        <w:numPr>
          <w:ilvl w:val="0"/>
          <w:numId w:val="1029"/>
        </w:numPr>
      </w:pPr>
      <w:r>
        <w:t xml:space="preserve">Unmeasured common causes must be added explicitly as</w:t>
      </w:r>
      <w:r>
        <w:t xml:space="preserve"> </w:t>
      </w:r>
      <m:oMath>
        <m:r>
          <m:t>U</m:t>
        </m:r>
      </m:oMath>
      <w:r>
        <w:t xml:space="preserve"> </w:t>
      </w:r>
      <w:r>
        <w:t xml:space="preserve">nodes; otherwise assumed absent</w:t>
      </w:r>
    </w:p>
    <w:p>
      <w:pPr>
        <w:pStyle w:val="Compact"/>
        <w:numPr>
          <w:ilvl w:val="0"/>
          <w:numId w:val="1029"/>
        </w:numPr>
      </w:pPr>
      <w:r>
        <w:t xml:space="preserve">Cannot represent dynamic feedback (cycles)</w:t>
      </w:r>
    </w:p>
    <w:p>
      <w:pPr>
        <w:pStyle w:val="Compact"/>
        <w:numPr>
          <w:ilvl w:val="0"/>
          <w:numId w:val="1029"/>
        </w:numPr>
      </w:pPr>
      <w:r>
        <w:t xml:space="preserve">Cannot encode effect modification or effect magnitudes</w:t>
      </w:r>
    </w:p>
    <w:p>
      <w:pPr>
        <w:pStyle w:val="Compact"/>
        <w:numPr>
          <w:ilvl w:val="0"/>
          <w:numId w:val="1029"/>
        </w:numPr>
      </w:pPr>
      <w:r>
        <w:t xml:space="preserve">Cannot represent interference between individuals</w:t>
      </w:r>
    </w:p>
    <w:p>
      <w:pPr>
        <w:pStyle w:val="FirstParagraph"/>
      </w:pPr>
      <w:r>
        <w:rPr>
          <w:b/>
          <w:bCs/>
        </w:rPr>
        <w:t xml:space="preserve">Looking ahead:</w:t>
      </w:r>
    </w:p>
    <w:p>
      <w:pPr>
        <w:pStyle w:val="Compact"/>
        <w:numPr>
          <w:ilvl w:val="0"/>
          <w:numId w:val="1030"/>
        </w:numPr>
      </w:pPr>
      <w:r>
        <w:rPr>
          <w:b/>
          <w:bCs/>
        </w:rPr>
        <w:t xml:space="preserve">Chapter 7</w:t>
      </w:r>
      <w:r>
        <w:t xml:space="preserve">: Detailed treatment of confounding — definition, assessment, and adjustment</w:t>
      </w:r>
    </w:p>
    <w:p>
      <w:pPr>
        <w:pStyle w:val="Compact"/>
        <w:numPr>
          <w:ilvl w:val="0"/>
          <w:numId w:val="1030"/>
        </w:numPr>
      </w:pPr>
      <w:r>
        <w:rPr>
          <w:b/>
          <w:bCs/>
        </w:rPr>
        <w:t xml:space="preserve">Chapter 8</w:t>
      </w:r>
      <w:r>
        <w:t xml:space="preserve">: Selection bias — conditioning on common effects</w:t>
      </w:r>
    </w:p>
    <w:p>
      <w:pPr>
        <w:pStyle w:val="Compact"/>
        <w:numPr>
          <w:ilvl w:val="0"/>
          <w:numId w:val="1030"/>
        </w:numPr>
      </w:pPr>
      <w:r>
        <w:rPr>
          <w:b/>
          <w:bCs/>
        </w:rPr>
        <w:t xml:space="preserve">Chapter 9</w:t>
      </w:r>
      <w:r>
        <w:t xml:space="preserve">: Measurement bias — error in exposures and confounders</w:t>
      </w:r>
    </w:p>
    <w:p>
      <w:pPr>
        <w:pStyle w:val="Compact"/>
        <w:numPr>
          <w:ilvl w:val="0"/>
          <w:numId w:val="1030"/>
        </w:numPr>
      </w:pPr>
      <w:r>
        <w:rPr>
          <w:b/>
          <w:bCs/>
        </w:rPr>
        <w:t xml:space="preserve">Chapters 11–15</w:t>
      </w:r>
      <w:r>
        <w:t xml:space="preserve">: Estimation methods — IP weighting, g-formula, propensity scores</w:t>
      </w:r>
    </w:p>
    <w:bookmarkEnd w:id="52"/>
    <w:bookmarkStart w:id="56" w:name="references"/>
    <w:p>
      <w:pPr>
        <w:pStyle w:val="Heading2"/>
      </w:pPr>
      <w:r>
        <w:t xml:space="preserve">8 References</w:t>
      </w:r>
    </w:p>
    <w:p>
      <w:r>
        <w:pict>
          <v:rect style="width:0;height:1.5pt" o:hralign="center" o:hrstd="t" o:hr="t"/>
        </w:pict>
      </w:r>
    </w:p>
    <w:bookmarkStart w:id="55" w:name="refs"/>
    <w:bookmarkStart w:id="54"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53">
        <w:r>
          <w:rPr>
            <w:rStyle w:val="Hyperlink"/>
          </w:rPr>
          <w:t xml:space="preserve">https://miguelhernan.org/whatifbook</w:t>
        </w:r>
      </w:hyperlink>
      <w:r>
        <w:t xml:space="preserve">.</w:t>
      </w:r>
    </w:p>
    <w:bookmarkEnd w:id="54"/>
    <w:bookmarkEnd w:id="55"/>
    <w:bookmarkEnd w:id="5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png" /><Relationship Type="http://schemas.openxmlformats.org/officeDocument/2006/relationships/image" Id="rId22" Target="media/rId22.png" /><Relationship Type="http://schemas.openxmlformats.org/officeDocument/2006/relationships/image" Id="rId36" Target="media/rId36.png" /><Relationship Type="http://schemas.openxmlformats.org/officeDocument/2006/relationships/hyperlink" Id="rId53" Target="https://miguelhernan.org/whatifbook" TargetMode="External" /><Relationship Type="http://schemas.openxmlformats.org/officeDocument/2006/relationships/hyperlink" Id="rId51" Target="https://www.dagitty.net" TargetMode="External" /></Relationships>
</file>

<file path=word/_rels/footnotes.xml.rels><?xml version="1.0" encoding="UTF-8"?><Relationships xmlns="http://schemas.openxmlformats.org/package/2006/relationships"><Relationship Type="http://schemas.openxmlformats.org/officeDocument/2006/relationships/hyperlink" Id="rId53" Target="https://miguelhernan.org/whatifbook" TargetMode="External" /><Relationship Type="http://schemas.openxmlformats.org/officeDocument/2006/relationships/hyperlink" Id="rId51" Target="https://www.dagitty.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 Graphical Representation of Causal Effects</dc:title>
  <dc:creator/>
  <cp:keywords/>
  <dcterms:created xsi:type="dcterms:W3CDTF">2026-05-04T08:33:02Z</dcterms:created>
  <dcterms:modified xsi:type="dcterms:W3CDTF">2026-05-04T08:33:02Z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