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14: G-Estimation of Structural Nested Models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introduces</w:t>
      </w:r>
      <w:r>
        <w:t xml:space="preserve"> </w:t>
      </w:r>
      <w:r>
        <w:rPr>
          <w:b/>
          <w:bCs/>
        </w:rPr>
        <w:t xml:space="preserve">G-estimation</w:t>
      </w:r>
      <w:r>
        <w:t xml:space="preserve">, a method for estimating the parameters of</w:t>
      </w:r>
      <w:r>
        <w:t xml:space="preserve"> </w:t>
      </w:r>
      <w:r>
        <w:rPr>
          <w:b/>
          <w:bCs/>
        </w:rPr>
        <w:t xml:space="preserve">structural nested models (SNMs)</w:t>
      </w:r>
      <w:r>
        <w:t xml:space="preserve">. Unlike IP weighting and standardization, G-estimation does not directly model either the treatment mechanism or the outcome mechanism. Instead, it models the</w:t>
      </w:r>
      <w:r>
        <w:t xml:space="preserve"> </w:t>
      </w:r>
      <w:r>
        <w:rPr>
          <w:b/>
          <w:bCs/>
        </w:rPr>
        <w:t xml:space="preserve">causal effect itself</w:t>
      </w:r>
      <w:r>
        <w:t xml:space="preserve">, making it robust to certain types of model misspecification.</w:t>
      </w:r>
    </w:p>
    <w:p>
      <w:pPr>
        <w:pStyle w:val="BodyText"/>
      </w:pPr>
      <w:r>
        <w:t xml:space="preserve">This chapter is based on</w:t>
      </w:r>
      <w:r>
        <w:t xml:space="preserve"> </w:t>
      </w:r>
      <w:r>
        <w:t xml:space="preserve">Hernán and Robins (2020, chap. 14, pp. 189-206)</w:t>
      </w:r>
      <w:r>
        <w:t xml:space="preserve">.</w:t>
      </w:r>
    </w:p>
    <w:p>
      <w:pPr>
        <w:pStyle w:val="BodyText"/>
      </w:pPr>
      <w:r>
        <w:rPr>
          <w:b/>
          <w:bCs/>
        </w:rPr>
        <w:t xml:space="preserve">Key innovation</w:t>
      </w:r>
      <w:r>
        <w:t xml:space="preserve">: G-estimation is based on the idea that if we correctly remove the causal effect of treatment, the residuals should be independent of treatment conditional on confounders. This leads to estimating equations that do not require full specification of treatment or outcome models.</w:t>
      </w:r>
    </w:p>
    <w:bookmarkStart w:id="11" w:name="Xa295eca09babeb4d8684091412be788d7ad1601"/>
    <w:p>
      <w:pPr>
        <w:pStyle w:val="Heading2"/>
      </w:pPr>
      <w:r>
        <w:t xml:space="preserve">1 14.1 The Structure of Structural Nested Models (pp. 189-192)</w:t>
      </w:r>
    </w:p>
    <w:p>
      <w:r>
        <w:pict>
          <v:rect style="width:0;height:1.5pt" o:hralign="center" o:hrstd="t" o:hr="t"/>
        </w:pict>
      </w:r>
    </w:p>
    <w:p>
      <w:pPr>
        <w:pStyle w:val="FirstParagraph"/>
      </w:pPr>
      <w:r>
        <w:t xml:space="preserve">Structural nested models directly parameterize the causal effect rather than the mean outcome or treatment probability.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def-snm"/>
          <w:p>
            <w:pPr>
              <w:pStyle w:val="BodyText"/>
            </w:pPr>
            <w:r>
              <w:rPr>
                <w:b/>
                <w:bCs/>
              </w:rPr>
              <w:t xml:space="preserve">Definition 1 (Structural Nested Mean Model)</w:t>
            </w:r>
            <w:r>
              <w:t xml:space="preserve"> </w:t>
            </w:r>
            <w:r>
              <w:t xml:space="preserve">A</w:t>
            </w:r>
            <w:r>
              <w:t xml:space="preserve"> </w:t>
            </w:r>
            <w:r>
              <w:rPr>
                <w:b/>
                <w:bCs/>
              </w:rPr>
              <w:t xml:space="preserve">structural nested mean model (SNMM)</w:t>
            </w:r>
            <w:r>
              <w:t xml:space="preserve"> </w:t>
            </w:r>
            <w:r>
              <w:t xml:space="preserve">specifies how the mean of</w:t>
            </w:r>
            <w:r>
              <w:t xml:space="preserve"> </w:t>
            </w:r>
            <m:oMath>
              <m:sSup>
                <m:e>
                  <m:r>
                    <m:t>Y</m:t>
                  </m:r>
                </m:e>
                <m:sup>
                  <m:r>
                    <m:t>a</m:t>
                  </m:r>
                </m:sup>
              </m:sSup>
            </m:oMath>
            <w:r>
              <w:t xml:space="preserve"> </w:t>
            </w:r>
            <w:r>
              <w:t xml:space="preserve">differs from the mean of</w:t>
            </w:r>
            <w:r>
              <w:t xml:space="preserve"> </w:t>
            </w:r>
            <m:oMath>
              <m:sSup>
                <m:e>
                  <m:r>
                    <m:t>Y</m:t>
                  </m:r>
                </m:e>
                <m:sup>
                  <m:sSup>
                    <m:e>
                      <m:r>
                        <m:t>a</m:t>
                      </m:r>
                    </m:e>
                    <m:sup>
                      <m:r>
                        <m:rPr>
                          <m:sty m:val="p"/>
                        </m:rPr>
                        <m:t>′</m:t>
                      </m:r>
                    </m:sup>
                  </m:sSup>
                </m:sup>
              </m:sSup>
            </m:oMath>
            <w:r>
              <w:t xml:space="preserve"> </w:t>
            </w:r>
            <w:r>
              <w:t xml:space="preserve">as a function of treatment and covariates:</w:t>
            </w:r>
          </w:p>
          <w:p>
            <w:pPr>
              <w:pStyle w:val="BodyText"/>
            </w:pPr>
            <m:oMathPara>
              <m:oMathParaPr>
                <m:jc m:val="center"/>
              </m:oMathParaPr>
              <m:oMath>
                <m:r>
                  <m:rPr>
                    <m:nor/>
                    <m:sty m:val="p"/>
                  </m:rPr>
                  <m:t>E</m:t>
                </m:r>
                <m:d>
                  <m:dPr>
                    <m:begChr m:val="["/>
                    <m:sepChr m:val=""/>
                    <m:endChr m:val="]"/>
                    <m:grow/>
                  </m:dPr>
                  <m:e>
                    <m:sSup>
                      <m:e>
                        <m:r>
                          <m:t>Y</m:t>
                        </m:r>
                      </m:e>
                      <m:sup>
                        <m:r>
                          <m:t>a</m:t>
                        </m:r>
                      </m:sup>
                    </m:sSup>
                    <m:r>
                      <m:rPr>
                        <m:sty m:val="p"/>
                      </m:rPr>
                      <m:t>−</m:t>
                    </m:r>
                    <m:sSup>
                      <m:e>
                        <m:r>
                          <m:t>Y</m:t>
                        </m:r>
                      </m:e>
                      <m:sup>
                        <m:sSup>
                          <m:e>
                            <m:r>
                              <m:t>a</m:t>
                            </m:r>
                          </m:e>
                          <m:sup>
                            <m:r>
                              <m:rPr>
                                <m:sty m:val="p"/>
                              </m:rPr>
                              <m:t>′</m:t>
                            </m:r>
                          </m:sup>
                        </m:sSup>
                      </m:sup>
                    </m:sSup>
                    <m:r>
                      <m:rPr>
                        <m:sty m:val="p"/>
                      </m:rPr>
                      <m:t>∣</m:t>
                    </m:r>
                    <m:r>
                      <m:t>L</m:t>
                    </m:r>
                  </m:e>
                </m:d>
                <m:r>
                  <m:rPr>
                    <m:sty m:val="p"/>
                  </m:rPr>
                  <m:t>=</m:t>
                </m:r>
                <m:r>
                  <m:t>γ</m:t>
                </m:r>
                <m:r>
                  <m:rPr>
                    <m:sty m:val="p"/>
                  </m:rPr>
                  <m:t>(</m:t>
                </m:r>
                <m:r>
                  <m:t>a</m:t>
                </m:r>
                <m:r>
                  <m:rPr>
                    <m:sty m:val="p"/>
                  </m:rPr>
                  <m:t>,</m:t>
                </m:r>
                <m:sSup>
                  <m:e>
                    <m:r>
                      <m:t>a</m:t>
                    </m:r>
                  </m:e>
                  <m:sup>
                    <m:r>
                      <m:rPr>
                        <m:sty m:val="p"/>
                      </m:rPr>
                      <m:t>′</m:t>
                    </m:r>
                  </m:sup>
                </m:sSup>
                <m:r>
                  <m:rPr>
                    <m:sty m:val="p"/>
                  </m:rPr>
                  <m:t>;</m:t>
                </m:r>
                <m:r>
                  <m:t>ψ</m:t>
                </m:r>
                <m:r>
                  <m:rPr>
                    <m:sty m:val="p"/>
                  </m:rPr>
                  <m:t>,</m:t>
                </m:r>
                <m:r>
                  <m:t>L</m:t>
                </m:r>
                <m:r>
                  <m:rPr>
                    <m:sty m:val="p"/>
                  </m:rPr>
                  <m:t>)</m:t>
                </m:r>
              </m:oMath>
            </m:oMathPara>
          </w:p>
          <w:p>
            <w:pPr>
              <w:pStyle w:val="FirstParagraph"/>
            </w:pPr>
            <w:r>
              <w:t xml:space="preserve">For dichotomous treatment with</w:t>
            </w:r>
            <w:r>
              <w:t xml:space="preserve"> </w:t>
            </w:r>
            <m:oMath>
              <m:r>
                <m:t>a</m:t>
              </m:r>
              <m:r>
                <m:rPr>
                  <m:sty m:val="p"/>
                </m:rPr>
                <m:t>=</m:t>
              </m:r>
              <m:r>
                <m:t>1</m:t>
              </m:r>
            </m:oMath>
            <w:r>
              <w:t xml:space="preserve"> </w:t>
            </w:r>
            <w:r>
              <w:t xml:space="preserve">and</w:t>
            </w:r>
            <w:r>
              <w:t xml:space="preserve"> </w:t>
            </w:r>
            <m:oMath>
              <m:sSup>
                <m:e>
                  <m:r>
                    <m:t>a</m:t>
                  </m:r>
                </m:e>
                <m:sup>
                  <m:r>
                    <m:rPr>
                      <m:sty m:val="p"/>
                    </m:rPr>
                    <m:t>′</m:t>
                  </m:r>
                </m:sup>
              </m:sSup>
              <m:r>
                <m:rPr>
                  <m:sty m:val="p"/>
                </m:rPr>
                <m:t>=</m:t>
              </m:r>
              <m:r>
                <m:t>0</m:t>
              </m:r>
            </m:oMath>
            <w:r>
              <w:t xml:space="preserve">:</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t xml:space="preserve">where</w:t>
            </w:r>
            <w:r>
              <w:t xml:space="preserve"> </w:t>
            </w:r>
            <m:oMath>
              <m:r>
                <m:t>ψ</m:t>
              </m:r>
              <m:r>
                <m:rPr>
                  <m:sty m:val="p"/>
                </m:rPr>
                <m:t>=</m:t>
              </m:r>
              <m:r>
                <m:rPr>
                  <m:sty m:val="p"/>
                </m:rPr>
                <m:t>(</m:t>
              </m:r>
              <m:sSub>
                <m:e>
                  <m:r>
                    <m:t>ψ</m:t>
                  </m:r>
                </m:e>
                <m:sub>
                  <m:r>
                    <m:t>0</m:t>
                  </m:r>
                </m:sub>
              </m:sSub>
              <m:r>
                <m:rPr>
                  <m:sty m:val="p"/>
                </m:rPr>
                <m:t>,</m:t>
              </m:r>
              <m:sSub>
                <m:e>
                  <m:r>
                    <m:t>ψ</m:t>
                  </m:r>
                </m:e>
                <m:sub>
                  <m:r>
                    <m:t>1</m:t>
                  </m:r>
                </m:sub>
              </m:sSub>
              <m:r>
                <m:rPr>
                  <m:sty m:val="p"/>
                </m:rPr>
                <m:t>)</m:t>
              </m:r>
            </m:oMath>
            <w:r>
              <w:t xml:space="preserve"> </w:t>
            </w:r>
            <w:r>
              <w:t xml:space="preserve">are the parameters of interest.</w:t>
            </w:r>
          </w:p>
          <w:bookmarkEnd w:id="9"/>
        </w:tc>
      </w:tr>
    </w:tbl>
    <w:bookmarkStart w:id="10" w:name="comparison-to-previous-approaches"/>
    <w:p>
      <w:pPr>
        <w:pStyle w:val="Heading3"/>
      </w:pPr>
      <w:r>
        <w:t xml:space="preserve">1.1 Comparison to Previous Approaches</w:t>
      </w:r>
    </w:p>
    <w:p>
      <w:pPr>
        <w:pStyle w:val="FirstParagraph"/>
      </w:pPr>
      <w:r>
        <w:rPr>
          <w:b/>
          <w:bCs/>
        </w:rPr>
        <w:t xml:space="preserve">Marginal structural model</w:t>
      </w:r>
      <w:r>
        <w:t xml:space="preserve"> </w:t>
      </w:r>
      <w:r>
        <w:t xml:space="preserve">(IP weighting):</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sSub>
            <m:e>
              <m:r>
                <m:t>β</m:t>
              </m:r>
            </m:e>
            <m:sub>
              <m:r>
                <m:t>0</m:t>
              </m:r>
            </m:sub>
          </m:sSub>
          <m:r>
            <m:rPr>
              <m:sty m:val="p"/>
            </m:rPr>
            <m:t>+</m:t>
          </m:r>
          <m:sSub>
            <m:e>
              <m:r>
                <m:t>β</m:t>
              </m:r>
            </m:e>
            <m:sub>
              <m:r>
                <m:t>1</m:t>
              </m:r>
            </m:sub>
          </m:sSub>
          <m:r>
            <m:t>a</m:t>
          </m:r>
        </m:oMath>
      </m:oMathPara>
    </w:p>
    <w:p>
      <w:pPr>
        <w:pStyle w:val="FirstParagraph"/>
      </w:pPr>
      <w:r>
        <w:t xml:space="preserve">Models the mean outcome under treatment</w:t>
      </w:r>
      <w:r>
        <w:t xml:space="preserve"> </w:t>
      </w:r>
      <m:oMath>
        <m:r>
          <m:t>a</m:t>
        </m:r>
      </m:oMath>
      <w:r>
        <w:t xml:space="preserve">.</w:t>
      </w:r>
    </w:p>
    <w:p>
      <w:pPr>
        <w:pStyle w:val="BodyText"/>
      </w:pPr>
      <w:r>
        <w:rPr>
          <w:b/>
          <w:bCs/>
        </w:rPr>
        <w:t xml:space="preserve">Outcome regression</w:t>
      </w:r>
      <w:r>
        <w:t xml:space="preserve"> </w:t>
      </w:r>
      <w:r>
        <w:t xml:space="preserve">(standardization):</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r>
            <m:rPr>
              <m:sty m:val="p"/>
            </m:rPr>
            <m:t>(</m:t>
          </m:r>
          <m:r>
            <m:t>A</m:t>
          </m:r>
          <m:r>
            <m:rPr>
              <m:sty m:val="p"/>
            </m:rPr>
            <m:t>×</m:t>
          </m:r>
          <m:r>
            <m:t>L</m:t>
          </m:r>
          <m:r>
            <m:rPr>
              <m:sty m:val="p"/>
            </m:rPr>
            <m:t>)</m:t>
          </m:r>
        </m:oMath>
      </m:oMathPara>
    </w:p>
    <w:p>
      <w:pPr>
        <w:pStyle w:val="FirstParagraph"/>
      </w:pPr>
      <w:r>
        <w:t xml:space="preserve">Models the conditional mean outcome given treatment and confounders.</w:t>
      </w:r>
    </w:p>
    <w:p>
      <w:pPr>
        <w:pStyle w:val="BodyText"/>
      </w:pPr>
      <w:r>
        <w:rPr>
          <w:b/>
          <w:bCs/>
        </w:rPr>
        <w:t xml:space="preserve">Structural nested model</w:t>
      </w:r>
      <w:r>
        <w:t xml:space="preserve"> </w:t>
      </w:r>
      <w:r>
        <w:t xml:space="preserve">(G-estimation):</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t xml:space="preserve">Models the conditional causal effect directly.</w:t>
      </w:r>
    </w:p>
    <w:p>
      <w:pPr>
        <w:pStyle w:val="BodyText"/>
      </w:pPr>
      <w:r>
        <w:rPr>
          <w:b/>
          <w:bCs/>
        </w:rPr>
        <w:t xml:space="preserve">Interpretation</w:t>
      </w:r>
      <w:r>
        <w:t xml:space="preserve">:</w:t>
      </w:r>
    </w:p>
    <w:p>
      <w:pPr>
        <w:pStyle w:val="Compact"/>
        <w:numPr>
          <w:ilvl w:val="0"/>
          <w:numId w:val="1001"/>
        </w:numPr>
      </w:pPr>
      <m:oMath>
        <m:sSub>
          <m:e>
            <m:r>
              <m:t>ψ</m:t>
            </m:r>
          </m:e>
          <m:sub>
            <m:r>
              <m:t>0</m:t>
            </m:r>
          </m:sub>
        </m:sSub>
      </m:oMath>
      <w:r>
        <w:t xml:space="preserve">: Average causal effect when</w:t>
      </w:r>
      <w:r>
        <w:t xml:space="preserve"> </w:t>
      </w:r>
      <m:oMath>
        <m:r>
          <m:t>L</m:t>
        </m:r>
        <m:r>
          <m:rPr>
            <m:sty m:val="p"/>
          </m:rPr>
          <m:t>=</m:t>
        </m:r>
        <m:r>
          <m:t>0</m:t>
        </m:r>
      </m:oMath>
    </w:p>
    <w:p>
      <w:pPr>
        <w:pStyle w:val="Compact"/>
        <w:numPr>
          <w:ilvl w:val="0"/>
          <w:numId w:val="1001"/>
        </w:numPr>
      </w:pPr>
      <m:oMath>
        <m:sSub>
          <m:e>
            <m:r>
              <m:t>ψ</m:t>
            </m:r>
          </m:e>
          <m:sub>
            <m:r>
              <m:t>1</m:t>
            </m:r>
          </m:sub>
        </m:sSub>
      </m:oMath>
      <w:r>
        <w:t xml:space="preserve">: Effect modification - how the causal effect changes with</w:t>
      </w:r>
      <w:r>
        <w:t xml:space="preserve"> </w:t>
      </w:r>
      <m:oMath>
        <m:r>
          <m:t>L</m:t>
        </m:r>
      </m:oMath>
    </w:p>
    <w:p>
      <w:pPr>
        <w:pStyle w:val="Compact"/>
        <w:numPr>
          <w:ilvl w:val="0"/>
          <w:numId w:val="1001"/>
        </w:numPr>
      </w:pPr>
      <w:r>
        <w:t xml:space="preserve">The model is</w:t>
      </w:r>
      <w:r>
        <w:t xml:space="preserve"> </w:t>
      </w:r>
      <w:r>
        <w:t xml:space="preserve">“nested”</w:t>
      </w:r>
      <w:r>
        <w:t xml:space="preserve"> </w:t>
      </w:r>
      <w:r>
        <w:t xml:space="preserve">because it can be embedded within a more general model for</w:t>
      </w:r>
      <w:r>
        <w:t xml:space="preserve"> </w:t>
      </w:r>
      <m:oMath>
        <m:sSup>
          <m:e>
            <m:r>
              <m:t>Y</m:t>
            </m:r>
          </m:e>
          <m:sup>
            <m:r>
              <m:t>a</m:t>
            </m:r>
          </m:sup>
        </m:sSup>
      </m:oMath>
    </w:p>
    <w:p>
      <w:pPr>
        <w:pStyle w:val="FirstParagraph"/>
      </w:pPr>
      <w:r>
        <w:rPr>
          <w:b/>
          <w:bCs/>
        </w:rPr>
        <w:t xml:space="preserve">Advantage</w:t>
      </w:r>
      <w:r>
        <w:t xml:space="preserve">: If the effect model is correct, we get consistent estimates even if we don’t correctly specify the full outcome distribution.</w:t>
      </w:r>
    </w:p>
    <w:bookmarkEnd w:id="10"/>
    <w:bookmarkEnd w:id="11"/>
    <w:bookmarkStart w:id="15" w:name="rank-preservation-pp.-192-194"/>
    <w:p>
      <w:pPr>
        <w:pStyle w:val="Heading2"/>
      </w:pPr>
      <w:r>
        <w:t xml:space="preserve">2 14.2 Rank Preservation (pp. 192-194)</w:t>
      </w:r>
    </w:p>
    <w:p>
      <w:r>
        <w:pict>
          <v:rect style="width:0;height:1.5pt" o:hralign="center" o:hrstd="t" o:hr="t"/>
        </w:pict>
      </w:r>
    </w:p>
    <w:p>
      <w:pPr>
        <w:pStyle w:val="FirstParagraph"/>
      </w:pPr>
      <w:r>
        <w:t xml:space="preserve">G-estimation relies on the assumption that treatment affects everyone in the same direction (though possibly by different amounts).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 w:name="def-rank-preservation"/>
          <w:p>
            <w:pPr>
              <w:pStyle w:val="BodyText"/>
            </w:pPr>
            <w:r>
              <w:rPr>
                <w:b/>
                <w:bCs/>
              </w:rPr>
              <w:t xml:space="preserve">Definition 2 (Rank Preservation)</w:t>
            </w:r>
            <w:r>
              <w:t xml:space="preserve"> </w:t>
            </w:r>
            <w:r>
              <w:rPr>
                <w:b/>
                <w:bCs/>
              </w:rPr>
              <w:t xml:space="preserve">Rank preservation</w:t>
            </w:r>
            <w:r>
              <w:t xml:space="preserve"> </w:t>
            </w:r>
            <w:r>
              <w:t xml:space="preserve">(also called</w:t>
            </w:r>
            <w:r>
              <w:t xml:space="preserve"> </w:t>
            </w:r>
            <w:r>
              <w:rPr>
                <w:b/>
                <w:bCs/>
              </w:rPr>
              <w:t xml:space="preserve">monotonicity</w:t>
            </w:r>
            <w:r>
              <w:t xml:space="preserve"> </w:t>
            </w:r>
            <w:r>
              <w:t xml:space="preserve">or</w:t>
            </w:r>
            <w:r>
              <w:t xml:space="preserve"> </w:t>
            </w:r>
            <w:r>
              <w:rPr>
                <w:b/>
                <w:bCs/>
              </w:rPr>
              <w:t xml:space="preserve">no qualitative interaction</w:t>
            </w:r>
            <w:r>
              <w:t xml:space="preserve">) assumes:</w:t>
            </w:r>
          </w:p>
          <w:p>
            <w:pPr>
              <w:pStyle w:val="BodyText"/>
            </w:pPr>
            <w:r>
              <w:t xml:space="preserve">If</w:t>
            </w:r>
            <w:r>
              <w:t xml:space="preserve"> </w:t>
            </w:r>
            <m:oMath>
              <m:sSubSup>
                <m:e>
                  <m:r>
                    <m:t>Y</m:t>
                  </m:r>
                </m:e>
                <m:sub>
                  <m:r>
                    <m:t>i</m:t>
                  </m:r>
                </m:sub>
                <m:sup>
                  <m:r>
                    <m:t>1</m:t>
                  </m:r>
                </m:sup>
              </m:sSubSup>
              <m:r>
                <m:rPr>
                  <m:sty m:val="p"/>
                </m:rPr>
                <m:t>&gt;</m:t>
              </m:r>
              <m:sSubSup>
                <m:e>
                  <m:r>
                    <m:t>Y</m:t>
                  </m:r>
                </m:e>
                <m:sub>
                  <m:r>
                    <m:t>j</m:t>
                  </m:r>
                </m:sub>
                <m:sup>
                  <m:r>
                    <m:t>1</m:t>
                  </m:r>
                </m:sup>
              </m:sSubSup>
            </m:oMath>
            <w:r>
              <w:t xml:space="preserve">, then</w:t>
            </w:r>
            <w:r>
              <w:t xml:space="preserve"> </w:t>
            </w:r>
            <m:oMath>
              <m:sSubSup>
                <m:e>
                  <m:r>
                    <m:t>Y</m:t>
                  </m:r>
                </m:e>
                <m:sub>
                  <m:r>
                    <m:t>i</m:t>
                  </m:r>
                </m:sub>
                <m:sup>
                  <m:r>
                    <m:t>0</m:t>
                  </m:r>
                </m:sup>
              </m:sSubSup>
              <m:r>
                <m:rPr>
                  <m:sty m:val="p"/>
                </m:rPr>
                <m:t>&gt;</m:t>
              </m:r>
              <m:sSubSup>
                <m:e>
                  <m:r>
                    <m:t>Y</m:t>
                  </m:r>
                </m:e>
                <m:sub>
                  <m:r>
                    <m:t>j</m:t>
                  </m:r>
                </m:sub>
                <m:sup>
                  <m:r>
                    <m:t>0</m:t>
                  </m:r>
                </m:sup>
              </m:sSubSup>
            </m:oMath>
            <w:r>
              <w:t xml:space="preserve"> </w:t>
            </w:r>
            <w:r>
              <w:t xml:space="preserve">for all individuals</w:t>
            </w:r>
            <w:r>
              <w:t xml:space="preserve"> </w:t>
            </w:r>
            <m:oMath>
              <m:r>
                <m:t>i</m:t>
              </m:r>
              <m:r>
                <m:rPr>
                  <m:sty m:val="p"/>
                </m:rPr>
                <m:t>,</m:t>
              </m:r>
              <m:r>
                <m:t>j</m:t>
              </m:r>
            </m:oMath>
            <w:r>
              <w:t xml:space="preserve">.</w:t>
            </w:r>
          </w:p>
          <w:p>
            <w:pPr>
              <w:pStyle w:val="BodyText"/>
            </w:pPr>
            <w:r>
              <w:t xml:space="preserve">Equivalently: Treatment does not reverse the ranking of individuals with respect to the outcome.</w:t>
            </w:r>
          </w:p>
          <w:bookmarkEnd w:id="12"/>
        </w:tc>
      </w:tr>
    </w:tbl>
    <w:bookmarkStart w:id="13" w:name="implications"/>
    <w:p>
      <w:pPr>
        <w:pStyle w:val="Heading3"/>
      </w:pPr>
      <w:r>
        <w:t xml:space="preserve">2.1 Implications</w:t>
      </w:r>
    </w:p>
    <w:p>
      <w:pPr>
        <w:pStyle w:val="FirstParagraph"/>
      </w:pPr>
      <w:r>
        <w:rPr>
          <w:b/>
          <w:bCs/>
        </w:rPr>
        <w:t xml:space="preserve">Allowed under rank preservation</w:t>
      </w:r>
      <w:r>
        <w:t xml:space="preserve">:</w:t>
      </w:r>
      <w:r>
        <w:t xml:space="preserve"> </w:t>
      </w:r>
      <w:r>
        <w:t xml:space="preserve">- Individual causal effects</w:t>
      </w:r>
      <w:r>
        <w:t xml:space="preserve"> </w:t>
      </w:r>
      <m:oMath>
        <m:sSubSup>
          <m:e>
            <m:r>
              <m:t>Y</m:t>
            </m:r>
          </m:e>
          <m:sub>
            <m:r>
              <m:t>i</m:t>
            </m:r>
          </m:sub>
          <m:sup>
            <m:r>
              <m:t>1</m:t>
            </m:r>
          </m:sup>
        </m:sSubSup>
        <m:r>
          <m:rPr>
            <m:sty m:val="p"/>
          </m:rPr>
          <m:t>−</m:t>
        </m:r>
        <m:sSubSup>
          <m:e>
            <m:r>
              <m:t>Y</m:t>
            </m:r>
          </m:e>
          <m:sub>
            <m:r>
              <m:t>i</m:t>
            </m:r>
          </m:sub>
          <m:sup>
            <m:r>
              <m:t>0</m:t>
            </m:r>
          </m:sup>
        </m:sSubSup>
      </m:oMath>
      <w:r>
        <w:t xml:space="preserve"> </w:t>
      </w:r>
      <w:r>
        <w:t xml:space="preserve">can differ across individuals</w:t>
      </w:r>
      <w:r>
        <w:t xml:space="preserve"> </w:t>
      </w:r>
      <w:r>
        <w:t xml:space="preserve">- Some individuals can have large effects, others small effects</w:t>
      </w:r>
      <w:r>
        <w:t xml:space="preserve"> </w:t>
      </w:r>
      <w:r>
        <w:t xml:space="preserve">- Effects can vary with covariates</w:t>
      </w:r>
      <w:r>
        <w:t xml:space="preserve"> </w:t>
      </w:r>
      <m:oMath>
        <m:r>
          <m:t>L</m:t>
        </m:r>
      </m:oMath>
    </w:p>
    <w:p>
      <w:pPr>
        <w:pStyle w:val="BodyText"/>
      </w:pPr>
      <w:r>
        <w:rPr>
          <w:b/>
          <w:bCs/>
        </w:rPr>
        <w:t xml:space="preserve">NOT allowed under rank preservation</w:t>
      </w:r>
      <w:r>
        <w:t xml:space="preserve">:</w:t>
      </w:r>
      <w:r>
        <w:t xml:space="preserve"> </w:t>
      </w:r>
      <w:r>
        <w:t xml:space="preserve">- Treatment helps some individuals (</w:t>
      </w:r>
      <m:oMath>
        <m:sSubSup>
          <m:e>
            <m:r>
              <m:t>Y</m:t>
            </m:r>
          </m:e>
          <m:sub>
            <m:r>
              <m:t>i</m:t>
            </m:r>
          </m:sub>
          <m:sup>
            <m:r>
              <m:t>1</m:t>
            </m:r>
          </m:sup>
        </m:sSubSup>
        <m:r>
          <m:rPr>
            <m:sty m:val="p"/>
          </m:rPr>
          <m:t>&gt;</m:t>
        </m:r>
        <m:sSubSup>
          <m:e>
            <m:r>
              <m:t>Y</m:t>
            </m:r>
          </m:e>
          <m:sub>
            <m:r>
              <m:t>i</m:t>
            </m:r>
          </m:sub>
          <m:sup>
            <m:r>
              <m:t>0</m:t>
            </m:r>
          </m:sup>
        </m:sSubSup>
      </m:oMath>
      <w:r>
        <w:t xml:space="preserve">) and harms others (</w:t>
      </w:r>
      <m:oMath>
        <m:sSubSup>
          <m:e>
            <m:r>
              <m:t>Y</m:t>
            </m:r>
          </m:e>
          <m:sub>
            <m:r>
              <m:t>j</m:t>
            </m:r>
          </m:sub>
          <m:sup>
            <m:r>
              <m:t>1</m:t>
            </m:r>
          </m:sup>
        </m:sSubSup>
        <m:r>
          <m:rPr>
            <m:sty m:val="p"/>
          </m:rPr>
          <m:t>&lt;</m:t>
        </m:r>
        <m:sSubSup>
          <m:e>
            <m:r>
              <m:t>Y</m:t>
            </m:r>
          </m:e>
          <m:sub>
            <m:r>
              <m:t>j</m:t>
            </m:r>
          </m:sub>
          <m:sup>
            <m:r>
              <m:t>0</m:t>
            </m:r>
          </m:sup>
        </m:sSubSup>
      </m:oMath>
      <w:r>
        <w:t xml:space="preserve">)</w:t>
      </w:r>
      <w:r>
        <w:t xml:space="preserve"> </w:t>
      </w:r>
      <w:r>
        <w:t xml:space="preserve">- Qualitative interactions where treatment reverses rankings</w:t>
      </w:r>
    </w:p>
    <w:bookmarkEnd w:id="13"/>
    <w:bookmarkStart w:id="14" w:name="example-smoking-cessation-and-weight"/>
    <w:p>
      <w:pPr>
        <w:pStyle w:val="Heading3"/>
      </w:pPr>
      <w:r>
        <w:t xml:space="preserve">2.2 Example: Smoking Cessation and Weight</w:t>
      </w:r>
    </w:p>
    <w:p>
      <w:pPr>
        <w:pStyle w:val="FirstParagraph"/>
      </w:pPr>
      <w:r>
        <w:rPr>
          <w:b/>
          <w:bCs/>
        </w:rPr>
        <w:t xml:space="preserve">Rank preservation</w:t>
      </w:r>
      <w:r>
        <w:t xml:space="preserve">:</w:t>
      </w:r>
      <w:r>
        <w:t xml:space="preserve"> </w:t>
      </w:r>
      <w:r>
        <w:t xml:space="preserve">- Some people gain more weight than others when quitting</w:t>
      </w:r>
      <w:r>
        <w:t xml:space="preserve"> </w:t>
      </w:r>
      <w:r>
        <w:t xml:space="preserve">- But quitting increases weight for everyone (or at least doesn’t decrease it for anyone)</w:t>
      </w:r>
    </w:p>
    <w:p>
      <w:pPr>
        <w:pStyle w:val="BodyText"/>
      </w:pPr>
      <w:r>
        <w:rPr>
          <w:b/>
          <w:bCs/>
        </w:rPr>
        <w:t xml:space="preserve">Violation</w:t>
      </w:r>
      <w:r>
        <w:t xml:space="preserve">:</w:t>
      </w:r>
      <w:r>
        <w:t xml:space="preserve"> </w:t>
      </w:r>
      <w:r>
        <w:t xml:space="preserve">- Some people gain weight when quitting, others lose weight when quitting</w:t>
      </w:r>
    </w:p>
    <w:p>
      <w:pPr>
        <w:pStyle w:val="BodyText"/>
      </w:pPr>
      <w:r>
        <w:rPr>
          <w:b/>
          <w:bCs/>
        </w:rPr>
        <w:t xml:space="preserve">Why this matters</w:t>
      </w:r>
      <w:r>
        <w:t xml:space="preserve">:</w:t>
      </w:r>
    </w:p>
    <w:p>
      <w:pPr>
        <w:pStyle w:val="BodyText"/>
      </w:pPr>
      <w:r>
        <w:t xml:space="preserve">Rank preservation is stronger than the average null hypothesis</w:t>
      </w:r>
      <w:r>
        <w:t xml:space="preserve"> </w:t>
      </w:r>
      <m:oMath>
        <m:r>
          <m:rPr>
            <m:nor/>
            <m:sty m:val="p"/>
          </m:rPr>
          <m:t>E</m:t>
        </m:r>
        <m:d>
          <m:dPr>
            <m:begChr m:val="["/>
            <m:sepChr m:val=""/>
            <m:endChr m:val="]"/>
            <m:grow/>
          </m:dPr>
          <m:e>
            <m:sSup>
              <m:e>
                <m:r>
                  <m:t>Y</m:t>
                </m:r>
              </m:e>
              <m:sup>
                <m:r>
                  <m:t>1</m:t>
                </m:r>
              </m:sup>
            </m:sSup>
          </m:e>
        </m:d>
        <m:r>
          <m:rPr>
            <m:sty m:val="p"/>
          </m:rPr>
          <m:t>=</m:t>
        </m:r>
        <m:r>
          <m:rPr>
            <m:nor/>
            <m:sty m:val="p"/>
          </m:rPr>
          <m:t>E</m:t>
        </m:r>
        <m:d>
          <m:dPr>
            <m:begChr m:val="["/>
            <m:sepChr m:val=""/>
            <m:endChr m:val="]"/>
            <m:grow/>
          </m:dPr>
          <m:e>
            <m:sSup>
              <m:e>
                <m:r>
                  <m:t>Y</m:t>
                </m:r>
              </m:e>
              <m:sup>
                <m:r>
                  <m:t>0</m:t>
                </m:r>
              </m:sup>
            </m:sSup>
          </m:e>
        </m:d>
      </m:oMath>
      <w:r>
        <w:t xml:space="preserve">. It’s closer to the sharp null hypothesis</w:t>
      </w:r>
      <w:r>
        <w:t xml:space="preserve"> </w:t>
      </w:r>
      <m:oMath>
        <m:sSubSup>
          <m:e>
            <m:r>
              <m:t>Y</m:t>
            </m:r>
          </m:e>
          <m:sub>
            <m:r>
              <m:t>i</m:t>
            </m:r>
          </m:sub>
          <m:sup>
            <m:r>
              <m:t>1</m:t>
            </m:r>
          </m:sup>
        </m:sSubSup>
        <m:r>
          <m:rPr>
            <m:sty m:val="p"/>
          </m:rPr>
          <m:t>=</m:t>
        </m:r>
        <m:sSubSup>
          <m:e>
            <m:r>
              <m:t>Y</m:t>
            </m:r>
          </m:e>
          <m:sub>
            <m:r>
              <m:t>i</m:t>
            </m:r>
          </m:sub>
          <m:sup>
            <m:r>
              <m:t>0</m:t>
            </m:r>
          </m:sup>
        </m:sSubSup>
      </m:oMath>
      <w:r>
        <w:t xml:space="preserve"> </w:t>
      </w:r>
      <w:r>
        <w:t xml:space="preserve">for all</w:t>
      </w:r>
      <w:r>
        <w:t xml:space="preserve"> </w:t>
      </w:r>
      <m:oMath>
        <m:r>
          <m:t>i</m:t>
        </m:r>
      </m:oMath>
      <w:r>
        <w:t xml:space="preserve">.</w:t>
      </w:r>
    </w:p>
    <w:p>
      <w:pPr>
        <w:pStyle w:val="BodyText"/>
      </w:pPr>
      <w:r>
        <w:t xml:space="preserve">While strong, rank preservation is often plausible for outcomes where we expect treatment to affect everyone in the same direction (even if by different amounts).</w:t>
      </w:r>
    </w:p>
    <w:bookmarkEnd w:id="14"/>
    <w:bookmarkEnd w:id="15"/>
    <w:bookmarkStart w:id="18" w:name="the-g-null-hypothesis-pp.-194-196"/>
    <w:p>
      <w:pPr>
        <w:pStyle w:val="Heading2"/>
      </w:pPr>
      <w:r>
        <w:t xml:space="preserve">3 14.3 The G-Null Hypothesis (pp. 194-196)</w:t>
      </w:r>
    </w:p>
    <w:p>
      <w:r>
        <w:pict>
          <v:rect style="width:0;height:1.5pt" o:hralign="center" o:hrstd="t" o:hr="t"/>
        </w:pict>
      </w:r>
    </w:p>
    <w:p>
      <w:pPr>
        <w:pStyle w:val="FirstParagraph"/>
      </w:pPr>
      <w:r>
        <w:t xml:space="preserve">The key idea of G-estimation: under the null hypothesis of no causal effect with specific parameters, we can construct a pseudo-outcome that is independent of treatment.</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6" w:name="def-g-null"/>
          <w:p>
            <w:pPr>
              <w:pStyle w:val="BodyText"/>
            </w:pPr>
            <w:r>
              <w:rPr>
                <w:b/>
                <w:bCs/>
              </w:rPr>
              <w:t xml:space="preserve">Definition 3 (G-Null Hypothesis)</w:t>
            </w:r>
            <w:r>
              <w:t xml:space="preserve"> </w:t>
            </w:r>
            <w:r>
              <w:t xml:space="preserve">For a given parameter value</w:t>
            </w:r>
            <w:r>
              <w:t xml:space="preserve"> </w:t>
            </w:r>
            <m:oMath>
              <m:r>
                <m:t>ψ</m:t>
              </m:r>
            </m:oMath>
            <w:r>
              <w:t xml:space="preserve">, define the</w:t>
            </w:r>
            <w:r>
              <w:t xml:space="preserve"> </w:t>
            </w:r>
            <w:r>
              <w:rPr>
                <w:b/>
                <w:bCs/>
              </w:rPr>
              <w:t xml:space="preserve">G-null hypothesis</w:t>
            </w:r>
            <w:r>
              <w:t xml:space="preserve"> </w:t>
            </w:r>
            <m:oMath>
              <m:sSub>
                <m:e>
                  <m:r>
                    <m:t>H</m:t>
                  </m:r>
                </m:e>
                <m:sub>
                  <m:r>
                    <m:t>0</m:t>
                  </m:r>
                </m:sub>
              </m:sSub>
              <m:r>
                <m:rPr>
                  <m:sty m:val="p"/>
                </m:rPr>
                <m:t>(</m:t>
              </m:r>
              <m:r>
                <m:t>ψ</m:t>
              </m:r>
              <m:r>
                <m:rPr>
                  <m:sty m:val="p"/>
                </m:rPr>
                <m:t>)</m:t>
              </m:r>
            </m:oMath>
            <w:r>
              <w:t xml:space="preserve">:</w:t>
            </w:r>
          </w:p>
          <w:p>
            <w:pPr>
              <w:pStyle w:val="BodyText"/>
            </w:pPr>
            <m:oMathPara>
              <m:oMathParaPr>
                <m:jc m:val="center"/>
              </m:oMathParaPr>
              <m:oMath>
                <m:sSub>
                  <m:e>
                    <m:r>
                      <m:t>H</m:t>
                    </m:r>
                  </m:e>
                  <m:sub>
                    <m:r>
                      <m:t>0</m:t>
                    </m:r>
                  </m:sub>
                </m:sSub>
                <m:r>
                  <m:rPr>
                    <m:sty m:val="p"/>
                  </m:rPr>
                  <m:t>(</m:t>
                </m:r>
                <m:r>
                  <m:t>ψ</m:t>
                </m:r>
                <m:r>
                  <m:rPr>
                    <m:sty m:val="p"/>
                  </m:rPr>
                  <m:t>)</m:t>
                </m:r>
                <m:r>
                  <m:rPr>
                    <m:sty m:val="p"/>
                  </m:rPr>
                  <m:t>:</m:t>
                </m:r>
                <m:sSup>
                  <m:e>
                    <m:r>
                      <m:t>Y</m:t>
                    </m:r>
                  </m:e>
                  <m:sup>
                    <m:r>
                      <m:t>1</m:t>
                    </m:r>
                  </m:sup>
                </m:sSup>
                <m:r>
                  <m:rPr>
                    <m:sty m:val="p"/>
                  </m:rPr>
                  <m:t>−</m:t>
                </m:r>
                <m:sSup>
                  <m:e>
                    <m:r>
                      <m:t>Y</m:t>
                    </m:r>
                  </m:e>
                  <m:sup>
                    <m:r>
                      <m:t>0</m:t>
                    </m:r>
                  </m:sup>
                </m:sSup>
                <m:r>
                  <m:rPr>
                    <m:sty m:val="p"/>
                  </m:rPr>
                  <m:t>=</m:t>
                </m:r>
                <m:sSub>
                  <m:e>
                    <m:r>
                      <m:t>ψ</m:t>
                    </m:r>
                  </m:e>
                  <m:sub>
                    <m:r>
                      <m:t>0</m:t>
                    </m:r>
                  </m:sub>
                </m:sSub>
                <m:r>
                  <m:rPr>
                    <m:sty m:val="p"/>
                  </m:rPr>
                  <m:t>+</m:t>
                </m:r>
                <m:sSubSup>
                  <m:e>
                    <m:r>
                      <m:t>ψ</m:t>
                    </m:r>
                  </m:e>
                  <m:sub>
                    <m:r>
                      <m:t>1</m:t>
                    </m:r>
                  </m:sub>
                  <m:sup>
                    <m:r>
                      <m:rPr>
                        <m:sty m:val="p"/>
                      </m:rPr>
                      <m:t>⊤</m:t>
                    </m:r>
                  </m:sup>
                </m:sSubSup>
                <m:r>
                  <m:t>L</m:t>
                </m:r>
                <m:r>
                  <m:rPr>
                    <m:nor/>
                    <m:sty m:val="p"/>
                  </m:rPr>
                  <m:t> for all individuals</m:t>
                </m:r>
              </m:oMath>
            </m:oMathPara>
          </w:p>
          <w:p>
            <w:pPr>
              <w:pStyle w:val="FirstParagraph"/>
            </w:pPr>
            <w:r>
              <w:t xml:space="preserve">Under rank preservation, this is equivalent to:</w:t>
            </w:r>
          </w:p>
          <w:p>
            <w:pPr>
              <w:pStyle w:val="BodyText"/>
            </w:pPr>
            <m:oMathPara>
              <m:oMathParaPr>
                <m:jc m:val="center"/>
              </m:oMathParaPr>
              <m:oMath>
                <m:sSub>
                  <m:e>
                    <m:r>
                      <m:t>H</m:t>
                    </m:r>
                  </m:e>
                  <m:sub>
                    <m:r>
                      <m:t>0</m:t>
                    </m:r>
                  </m:sub>
                </m:sSub>
                <m:r>
                  <m:rPr>
                    <m:sty m:val="p"/>
                  </m:rPr>
                  <m:t>(</m:t>
                </m:r>
                <m:r>
                  <m:t>ψ</m:t>
                </m:r>
                <m:r>
                  <m:rPr>
                    <m:sty m:val="p"/>
                  </m:rPr>
                  <m:t>)</m:t>
                </m:r>
                <m:r>
                  <m:rPr>
                    <m:sty m:val="p"/>
                  </m:rPr>
                  <m:t>:</m:t>
                </m:r>
                <m:sSubSup>
                  <m:e>
                    <m:r>
                      <m:t>Y</m:t>
                    </m:r>
                  </m:e>
                  <m:sub>
                    <m:r>
                      <m:t>i</m:t>
                    </m:r>
                  </m:sub>
                  <m:sup>
                    <m:r>
                      <m:t>1</m:t>
                    </m:r>
                  </m:sup>
                </m:sSubSup>
                <m:r>
                  <m:rPr>
                    <m:sty m:val="p"/>
                  </m:rPr>
                  <m:t>−</m:t>
                </m:r>
                <m:sSubSup>
                  <m:e>
                    <m:r>
                      <m:t>Y</m:t>
                    </m:r>
                  </m:e>
                  <m:sub>
                    <m:r>
                      <m:t>i</m:t>
                    </m:r>
                  </m:sub>
                  <m:sup>
                    <m:r>
                      <m:t>0</m:t>
                    </m:r>
                  </m:sup>
                </m:sSubSup>
                <m:r>
                  <m:rPr>
                    <m:sty m:val="p"/>
                  </m:rPr>
                  <m:t>=</m:t>
                </m:r>
                <m:sSub>
                  <m:e>
                    <m:r>
                      <m:t>ψ</m:t>
                    </m:r>
                  </m:e>
                  <m:sub>
                    <m:r>
                      <m:t>0</m:t>
                    </m:r>
                  </m:sub>
                </m:sSub>
                <m:r>
                  <m:rPr>
                    <m:sty m:val="p"/>
                  </m:rPr>
                  <m:t>+</m:t>
                </m:r>
                <m:sSubSup>
                  <m:e>
                    <m:r>
                      <m:t>ψ</m:t>
                    </m:r>
                  </m:e>
                  <m:sub>
                    <m:r>
                      <m:t>1</m:t>
                    </m:r>
                  </m:sub>
                  <m:sup>
                    <m:r>
                      <m:rPr>
                        <m:sty m:val="p"/>
                      </m:rPr>
                      <m:t>⊤</m:t>
                    </m:r>
                  </m:sup>
                </m:sSubSup>
                <m:sSub>
                  <m:e>
                    <m:r>
                      <m:t>L</m:t>
                    </m:r>
                  </m:e>
                  <m:sub>
                    <m:r>
                      <m:t>i</m:t>
                    </m:r>
                  </m:sub>
                </m:sSub>
                <m:r>
                  <m:rPr>
                    <m:nor/>
                    <m:sty m:val="p"/>
                  </m:rPr>
                  <m:t> for all </m:t>
                </m:r>
                <m:r>
                  <m:t>i</m:t>
                </m:r>
              </m:oMath>
            </m:oMathPara>
          </w:p>
          <w:bookmarkEnd w:id="16"/>
        </w:tc>
      </w:tr>
    </w:tbl>
    <w:bookmarkStart w:id="17" w:name="creating-the-pseudo-outcome"/>
    <w:p>
      <w:pPr>
        <w:pStyle w:val="Heading3"/>
      </w:pPr>
      <w:r>
        <w:t xml:space="preserve">3.1 Creating the Pseudo-Outcome</w:t>
      </w:r>
    </w:p>
    <w:p>
      <w:pPr>
        <w:pStyle w:val="FirstParagraph"/>
      </w:pPr>
      <w:r>
        <w:t xml:space="preserve">Under</w:t>
      </w:r>
      <w:r>
        <w:t xml:space="preserve"> </w:t>
      </w:r>
      <m:oMath>
        <m:sSub>
          <m:e>
            <m:r>
              <m:t>H</m:t>
            </m:r>
          </m:e>
          <m:sub>
            <m:r>
              <m:t>0</m:t>
            </m:r>
          </m:sub>
        </m:sSub>
        <m:r>
          <m:rPr>
            <m:sty m:val="p"/>
          </m:rPr>
          <m:t>(</m:t>
        </m:r>
        <m:r>
          <m:t>ψ</m:t>
        </m:r>
        <m:r>
          <m:rPr>
            <m:sty m:val="p"/>
          </m:rPr>
          <m:t>)</m:t>
        </m:r>
      </m:oMath>
      <w:r>
        <w:t xml:space="preserve">, we can construct:</w:t>
      </w:r>
    </w:p>
    <w:p>
      <w:pPr>
        <w:pStyle w:val="BodyText"/>
      </w:pPr>
      <m:oMathPara>
        <m:oMathParaPr>
          <m:jc m:val="center"/>
        </m:oMathParaPr>
        <m:oMath>
          <m:r>
            <m:t>H</m:t>
          </m:r>
          <m:r>
            <m:rPr>
              <m:sty m:val="p"/>
            </m:rPr>
            <m:t>(</m:t>
          </m:r>
          <m:r>
            <m:t>ψ</m:t>
          </m:r>
          <m:r>
            <m:rPr>
              <m:sty m:val="p"/>
            </m:rPr>
            <m:t>)</m:t>
          </m:r>
          <m:r>
            <m:rPr>
              <m:sty m:val="p"/>
            </m:rPr>
            <m:t>=</m:t>
          </m:r>
          <m:r>
            <m:t>Y</m:t>
          </m:r>
          <m:r>
            <m:rPr>
              <m:sty m:val="p"/>
            </m:rPr>
            <m:t>−</m:t>
          </m:r>
          <m:r>
            <m:t>A</m:t>
          </m:r>
          <m:r>
            <m:rPr>
              <m:sty m:val="p"/>
            </m:rPr>
            <m:t>(</m:t>
          </m:r>
          <m:sSub>
            <m:e>
              <m:r>
                <m:t>ψ</m:t>
              </m:r>
            </m:e>
            <m:sub>
              <m:r>
                <m:t>0</m:t>
              </m:r>
            </m:sub>
          </m:sSub>
          <m:r>
            <m:rPr>
              <m:sty m:val="p"/>
            </m:rPr>
            <m:t>+</m:t>
          </m:r>
          <m:sSubSup>
            <m:e>
              <m:r>
                <m:t>ψ</m:t>
              </m:r>
            </m:e>
            <m:sub>
              <m:r>
                <m:t>1</m:t>
              </m:r>
            </m:sub>
            <m:sup>
              <m:r>
                <m:rPr>
                  <m:sty m:val="p"/>
                </m:rPr>
                <m:t>⊤</m:t>
              </m:r>
            </m:sup>
          </m:sSubSup>
          <m:r>
            <m:t>L</m:t>
          </m:r>
          <m:r>
            <m:rPr>
              <m:sty m:val="p"/>
            </m:rPr>
            <m:t>)</m:t>
          </m:r>
        </m:oMath>
      </m:oMathPara>
    </w:p>
    <w:p>
      <w:pPr>
        <w:pStyle w:val="FirstParagraph"/>
      </w:pPr>
      <w:r>
        <w:rPr>
          <w:b/>
          <w:bCs/>
        </w:rPr>
        <w:t xml:space="preserve">Key property</w:t>
      </w:r>
      <w:r>
        <w:t xml:space="preserve">: If</w:t>
      </w:r>
      <w:r>
        <w:t xml:space="preserve"> </w:t>
      </w:r>
      <m:oMath>
        <m:sSub>
          <m:e>
            <m:r>
              <m:t>H</m:t>
            </m:r>
          </m:e>
          <m:sub>
            <m:r>
              <m:t>0</m:t>
            </m:r>
          </m:sub>
        </m:sSub>
        <m:r>
          <m:rPr>
            <m:sty m:val="p"/>
          </m:rPr>
          <m:t>(</m:t>
        </m:r>
        <m:r>
          <m:t>ψ</m:t>
        </m:r>
        <m:r>
          <m:rPr>
            <m:sty m:val="p"/>
          </m:rPr>
          <m:t>)</m:t>
        </m:r>
      </m:oMath>
      <w:r>
        <w:t xml:space="preserve"> </w:t>
      </w:r>
      <w:r>
        <w:t xml:space="preserve">is true, then:</w:t>
      </w:r>
    </w:p>
    <w:p>
      <w:pPr>
        <w:pStyle w:val="BodyText"/>
      </w:pPr>
      <m:oMathPara>
        <m:oMathParaPr>
          <m:jc m:val="center"/>
        </m:oMathParaPr>
        <m:oMath>
          <m:r>
            <m:t>H</m:t>
          </m:r>
          <m:r>
            <m:rPr>
              <m:sty m:val="p"/>
            </m:rPr>
            <m:t>(</m:t>
          </m:r>
          <m:r>
            <m:t>ψ</m:t>
          </m:r>
          <m:r>
            <m:rPr>
              <m:sty m:val="p"/>
            </m:rPr>
            <m:t>)</m:t>
          </m:r>
          <m:r>
            <m:rPr>
              <m:sty m:val="p"/>
            </m:rPr>
            <m:t>=</m:t>
          </m:r>
          <m:sSup>
            <m:e>
              <m:r>
                <m:t>Y</m:t>
              </m:r>
            </m:e>
            <m:sup>
              <m:r>
                <m:t>0</m:t>
              </m:r>
            </m:sup>
          </m:sSup>
          <m:r>
            <m:rPr>
              <m:nor/>
              <m:sty m:val="p"/>
            </m:rPr>
            <m:t> for all individuals</m:t>
          </m:r>
        </m:oMath>
      </m:oMathPara>
    </w:p>
    <w:p>
      <w:pPr>
        <w:pStyle w:val="FirstParagraph"/>
      </w:pPr>
      <w:r>
        <w:t xml:space="preserve">Since</w:t>
      </w:r>
      <w:r>
        <w:t xml:space="preserve"> </w:t>
      </w:r>
      <m:oMath>
        <m:sSup>
          <m:e>
            <m:r>
              <m:t>Y</m:t>
            </m:r>
          </m:e>
          <m:sup>
            <m:r>
              <m:t>0</m:t>
            </m:r>
          </m:sup>
        </m:sSup>
      </m:oMath>
      <w:r>
        <w:t xml:space="preserve"> </w:t>
      </w:r>
      <w:r>
        <w:t xml:space="preserve">is the potential outcome under no treatment, it should be independent of actual treatment</w:t>
      </w:r>
      <w:r>
        <w:t xml:space="preserve"> </w:t>
      </w:r>
      <m:oMath>
        <m:r>
          <m:t>A</m:t>
        </m:r>
      </m:oMath>
      <w:r>
        <w:t xml:space="preserve"> </w:t>
      </w:r>
      <w:r>
        <w:t xml:space="preserve">given confounders</w:t>
      </w:r>
      <w:r>
        <w:t xml:space="preserve"> </w:t>
      </w:r>
      <m:oMath>
        <m:r>
          <m:t>L</m:t>
        </m:r>
      </m:oMath>
      <w:r>
        <w:t xml:space="preserve">:</w:t>
      </w:r>
    </w:p>
    <w:p>
      <w:pPr>
        <w:pStyle w:val="BodyText"/>
      </w:pPr>
      <m:oMathPara>
        <m:oMathParaPr>
          <m:jc m:val="center"/>
        </m:oMathParaPr>
        <m:oMath>
          <m:r>
            <m:t>H</m:t>
          </m:r>
          <m:r>
            <m:rPr>
              <m:sty m:val="p"/>
            </m:rPr>
            <m:t>(</m:t>
          </m:r>
          <m:r>
            <m:t>ψ</m:t>
          </m:r>
          <m:r>
            <m:rPr>
              <m:sty m:val="p"/>
            </m:rPr>
            <m:t>)</m:t>
          </m:r>
          <m:r>
            <m:rPr>
              <m:sty m:val="p"/>
            </m:rPr>
            <m:t>⟂</m:t>
          </m:r>
          <m:r>
            <m:t>​</m:t>
          </m:r>
          <m:r>
            <m:t>​</m:t>
          </m:r>
          <m:r>
            <m:t>​</m:t>
          </m:r>
          <m:r>
            <m:rPr>
              <m:sty m:val="p"/>
            </m:rPr>
            <m:t>⟂</m:t>
          </m:r>
          <m:r>
            <m:t>A</m:t>
          </m:r>
          <m:r>
            <m:rPr>
              <m:sty m:val="p"/>
            </m:rPr>
            <m:t>∣</m:t>
          </m:r>
          <m:r>
            <m:t>L</m:t>
          </m:r>
        </m:oMath>
      </m:oMathPara>
    </w:p>
    <w:p>
      <w:pPr>
        <w:pStyle w:val="FirstParagraph"/>
      </w:pPr>
      <w:r>
        <w:rPr>
          <w:b/>
          <w:bCs/>
        </w:rPr>
        <w:t xml:space="preserve">Intuition</w:t>
      </w:r>
      <w:r>
        <w:t xml:space="preserve">:</w:t>
      </w:r>
    </w:p>
    <w:p>
      <w:pPr>
        <w:pStyle w:val="Compact"/>
        <w:numPr>
          <w:ilvl w:val="0"/>
          <w:numId w:val="1002"/>
        </w:numPr>
      </w:pPr>
      <m:oMath>
        <m:r>
          <m:t>H</m:t>
        </m:r>
        <m:r>
          <m:rPr>
            <m:sty m:val="p"/>
          </m:rPr>
          <m:t>(</m:t>
        </m:r>
        <m:r>
          <m:t>ψ</m:t>
        </m:r>
        <m:r>
          <m:rPr>
            <m:sty m:val="p"/>
          </m:rPr>
          <m:t>)</m:t>
        </m:r>
      </m:oMath>
      <w:r>
        <w:t xml:space="preserve"> </w:t>
      </w:r>
      <w:r>
        <w:t xml:space="preserve">“removes”</w:t>
      </w:r>
      <w:r>
        <w:t xml:space="preserve"> </w:t>
      </w:r>
      <w:r>
        <w:t xml:space="preserve">the effect of treatment from</w:t>
      </w:r>
      <w:r>
        <w:t xml:space="preserve"> </w:t>
      </w:r>
      <m:oMath>
        <m:r>
          <m:t>Y</m:t>
        </m:r>
      </m:oMath>
      <w:r>
        <w:t xml:space="preserve"> </w:t>
      </w:r>
      <w:r>
        <w:t xml:space="preserve">using parameter</w:t>
      </w:r>
      <w:r>
        <w:t xml:space="preserve"> </w:t>
      </w:r>
      <m:oMath>
        <m:r>
          <m:t>ψ</m:t>
        </m:r>
      </m:oMath>
    </w:p>
    <w:p>
      <w:pPr>
        <w:pStyle w:val="Compact"/>
        <w:numPr>
          <w:ilvl w:val="0"/>
          <w:numId w:val="1002"/>
        </w:numPr>
      </w:pPr>
      <w:r>
        <w:t xml:space="preserve">If we remove the correct effect, what remains is the untreated potential outcome</w:t>
      </w:r>
      <w:r>
        <w:t xml:space="preserve"> </w:t>
      </w:r>
      <m:oMath>
        <m:sSup>
          <m:e>
            <m:r>
              <m:t>Y</m:t>
            </m:r>
          </m:e>
          <m:sup>
            <m:r>
              <m:t>0</m:t>
            </m:r>
          </m:sup>
        </m:sSup>
      </m:oMath>
    </w:p>
    <w:p>
      <w:pPr>
        <w:pStyle w:val="Compact"/>
        <w:numPr>
          <w:ilvl w:val="0"/>
          <w:numId w:val="1002"/>
        </w:numPr>
      </w:pPr>
      <w:r>
        <w:t xml:space="preserve">Under conditional exchangeability,</w:t>
      </w:r>
      <w:r>
        <w:t xml:space="preserve"> </w:t>
      </w:r>
      <m:oMath>
        <m:sSup>
          <m:e>
            <m:r>
              <m:t>Y</m:t>
            </m:r>
          </m:e>
          <m:sup>
            <m:r>
              <m:t>0</m:t>
            </m:r>
          </m:sup>
        </m:sSup>
        <m:r>
          <m:rPr>
            <m:sty m:val="p"/>
          </m:rPr>
          <m:t>⟂</m:t>
        </m:r>
        <m:r>
          <m:t>​</m:t>
        </m:r>
        <m:r>
          <m:t>​</m:t>
        </m:r>
        <m:r>
          <m:t>​</m:t>
        </m:r>
        <m:r>
          <m:rPr>
            <m:sty m:val="p"/>
          </m:rPr>
          <m:t>⟂</m:t>
        </m:r>
        <m:r>
          <m:t>A</m:t>
        </m:r>
        <m:r>
          <m:rPr>
            <m:sty m:val="p"/>
          </m:rPr>
          <m:t>∣</m:t>
        </m:r>
        <m:r>
          <m:t>L</m:t>
        </m:r>
      </m:oMath>
    </w:p>
    <w:p>
      <w:pPr>
        <w:pStyle w:val="Compact"/>
        <w:numPr>
          <w:ilvl w:val="0"/>
          <w:numId w:val="1002"/>
        </w:numPr>
      </w:pPr>
      <w:r>
        <w:t xml:space="preserve">So the correct</w:t>
      </w:r>
      <w:r>
        <w:t xml:space="preserve"> </w:t>
      </w:r>
      <m:oMath>
        <m:r>
          <m:t>ψ</m:t>
        </m:r>
      </m:oMath>
      <w:r>
        <w:t xml:space="preserve"> </w:t>
      </w:r>
      <w:r>
        <w:t xml:space="preserve">makes</w:t>
      </w:r>
      <w:r>
        <w:t xml:space="preserve"> </w:t>
      </w:r>
      <m:oMath>
        <m:r>
          <m:t>H</m:t>
        </m:r>
        <m:r>
          <m:rPr>
            <m:sty m:val="p"/>
          </m:rPr>
          <m:t>(</m:t>
        </m:r>
        <m:r>
          <m:t>ψ</m:t>
        </m:r>
        <m:r>
          <m:rPr>
            <m:sty m:val="p"/>
          </m:rPr>
          <m:t>)</m:t>
        </m:r>
      </m:oMath>
      <w:r>
        <w:t xml:space="preserve"> </w:t>
      </w:r>
      <w:r>
        <w:t xml:space="preserve">independent of</w:t>
      </w:r>
      <w:r>
        <w:t xml:space="preserve"> </w:t>
      </w:r>
      <m:oMath>
        <m:r>
          <m:t>A</m:t>
        </m:r>
      </m:oMath>
      <w:r>
        <w:t xml:space="preserve"> </w:t>
      </w:r>
      <w:r>
        <w:t xml:space="preserve">conditional on</w:t>
      </w:r>
      <w:r>
        <w:t xml:space="preserve"> </w:t>
      </w:r>
      <m:oMath>
        <m:r>
          <m:t>L</m:t>
        </m:r>
      </m:oMath>
    </w:p>
    <w:p>
      <w:pPr>
        <w:pStyle w:val="FirstParagraph"/>
      </w:pPr>
      <w:r>
        <w:t xml:space="preserve">This is the</w:t>
      </w:r>
      <w:r>
        <w:t xml:space="preserve"> </w:t>
      </w:r>
      <w:r>
        <w:rPr>
          <w:b/>
          <w:bCs/>
        </w:rPr>
        <w:t xml:space="preserve">estimating principle</w:t>
      </w:r>
      <w:r>
        <w:t xml:space="preserve">: Find</w:t>
      </w:r>
      <w:r>
        <w:t xml:space="preserve"> </w:t>
      </w:r>
      <m:oMath>
        <m:r>
          <m:t>ψ</m:t>
        </m:r>
      </m:oMath>
      <w:r>
        <w:t xml:space="preserve"> </w:t>
      </w:r>
      <w:r>
        <w:t xml:space="preserve">such that</w:t>
      </w:r>
      <w:r>
        <w:t xml:space="preserve"> </w:t>
      </w:r>
      <m:oMath>
        <m:r>
          <m:t>H</m:t>
        </m:r>
        <m:r>
          <m:rPr>
            <m:sty m:val="p"/>
          </m:rPr>
          <m:t>(</m:t>
        </m:r>
        <m:r>
          <m:t>ψ</m:t>
        </m:r>
        <m:r>
          <m:rPr>
            <m:sty m:val="p"/>
          </m:rPr>
          <m:t>)</m:t>
        </m:r>
        <m:r>
          <m:rPr>
            <m:sty m:val="p"/>
          </m:rPr>
          <m:t>⟂</m:t>
        </m:r>
        <m:r>
          <m:t>​</m:t>
        </m:r>
        <m:r>
          <m:t>​</m:t>
        </m:r>
        <m:r>
          <m:t>​</m:t>
        </m:r>
        <m:r>
          <m:rPr>
            <m:sty m:val="p"/>
          </m:rPr>
          <m:t>⟂</m:t>
        </m:r>
        <m:r>
          <m:t>A</m:t>
        </m:r>
        <m:r>
          <m:rPr>
            <m:sty m:val="p"/>
          </m:rPr>
          <m:t>∣</m:t>
        </m:r>
        <m:r>
          <m:t>L</m:t>
        </m:r>
      </m:oMath>
      <w:r>
        <w:t xml:space="preserve">.</w:t>
      </w:r>
    </w:p>
    <w:bookmarkEnd w:id="17"/>
    <w:bookmarkEnd w:id="18"/>
    <w:bookmarkStart w:id="21" w:name="estimating-the-causal-effect-pp.-196-199"/>
    <w:p>
      <w:pPr>
        <w:pStyle w:val="Heading2"/>
      </w:pPr>
      <w:r>
        <w:t xml:space="preserve">4 14.4 Estimating the Causal Effect (pp. 196-199)</w:t>
      </w:r>
    </w:p>
    <w:p>
      <w:r>
        <w:pict>
          <v:rect style="width:0;height:1.5pt" o:hralign="center" o:hrstd="t" o:hr="t"/>
        </w:pict>
      </w:r>
    </w:p>
    <w:p>
      <w:pPr>
        <w:pStyle w:val="FirstParagraph"/>
      </w:pPr>
      <w:r>
        <w:t xml:space="preserve">G-estimation finds the value of</w:t>
      </w:r>
      <w:r>
        <w:t xml:space="preserve"> </w:t>
      </w:r>
      <m:oMath>
        <m:r>
          <m:t>ψ</m:t>
        </m:r>
      </m:oMath>
      <w:r>
        <w:t xml:space="preserve"> </w:t>
      </w:r>
      <w:r>
        <w:t xml:space="preserve">that makes</w:t>
      </w:r>
      <w:r>
        <w:t xml:space="preserve"> </w:t>
      </w:r>
      <m:oMath>
        <m:r>
          <m:t>H</m:t>
        </m:r>
        <m:r>
          <m:rPr>
            <m:sty m:val="p"/>
          </m:rPr>
          <m:t>(</m:t>
        </m:r>
        <m:r>
          <m:t>ψ</m:t>
        </m:r>
        <m:r>
          <m:rPr>
            <m:sty m:val="p"/>
          </m:rPr>
          <m:t>)</m:t>
        </m:r>
      </m:oMath>
      <w:r>
        <w:t xml:space="preserve"> </w:t>
      </w:r>
      <w:r>
        <w:t xml:space="preserve">independent of</w:t>
      </w:r>
      <w:r>
        <w:t xml:space="preserve"> </w:t>
      </w:r>
      <m:oMath>
        <m:r>
          <m:t>A</m:t>
        </m:r>
      </m:oMath>
      <w:r>
        <w:t xml:space="preserve"> </w:t>
      </w:r>
      <w:r>
        <w:t xml:space="preserve">conditional on</w:t>
      </w:r>
      <w:r>
        <w:t xml:space="preserve"> </w:t>
      </w:r>
      <m:oMath>
        <m:r>
          <m:t>L</m:t>
        </m:r>
      </m:oMath>
      <w:r>
        <w:t xml:space="preserve">.</w:t>
      </w:r>
    </w:p>
    <w:bookmarkStart w:id="19" w:name="g-estimation-algorithm"/>
    <w:p>
      <w:pPr>
        <w:pStyle w:val="Heading3"/>
      </w:pPr>
      <w:r>
        <w:t xml:space="preserve">4.1 G-Estimation Algorithm</w:t>
      </w:r>
    </w:p>
    <w:p>
      <w:pPr>
        <w:pStyle w:val="FirstParagraph"/>
      </w:pPr>
      <w:r>
        <w:rPr>
          <w:b/>
          <w:bCs/>
        </w:rPr>
        <w:t xml:space="preserve">Step 1</w:t>
      </w:r>
      <w:r>
        <w:t xml:space="preserve">: Specify a structural nested model</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rPr>
          <w:b/>
          <w:bCs/>
        </w:rPr>
        <w:t xml:space="preserve">Step 2</w:t>
      </w:r>
      <w:r>
        <w:t xml:space="preserve">: For a candidate value</w:t>
      </w:r>
      <w:r>
        <w:t xml:space="preserve"> </w:t>
      </w:r>
      <m:oMath>
        <m:r>
          <m:t>ψ</m:t>
        </m:r>
      </m:oMath>
      <w:r>
        <w:t xml:space="preserve">, compute pseudo-outcome</w:t>
      </w:r>
    </w:p>
    <w:p>
      <w:pPr>
        <w:pStyle w:val="BodyText"/>
      </w:pPr>
      <m:oMathPara>
        <m:oMathParaPr>
          <m:jc m:val="center"/>
        </m:oMathParaPr>
        <m:oMath>
          <m:r>
            <m:t>H</m:t>
          </m:r>
          <m:r>
            <m:rPr>
              <m:sty m:val="p"/>
            </m:rPr>
            <m:t>(</m:t>
          </m:r>
          <m:r>
            <m:t>ψ</m:t>
          </m:r>
          <m:r>
            <m:rPr>
              <m:sty m:val="p"/>
            </m:rPr>
            <m:t>)</m:t>
          </m:r>
          <m:r>
            <m:rPr>
              <m:sty m:val="p"/>
            </m:rPr>
            <m:t>=</m:t>
          </m:r>
          <m:r>
            <m:t>Y</m:t>
          </m:r>
          <m:r>
            <m:rPr>
              <m:sty m:val="p"/>
            </m:rPr>
            <m:t>−</m:t>
          </m:r>
          <m:r>
            <m:t>A</m:t>
          </m:r>
          <m:r>
            <m:rPr>
              <m:sty m:val="p"/>
            </m:rPr>
            <m:t>(</m:t>
          </m:r>
          <m:sSub>
            <m:e>
              <m:r>
                <m:t>ψ</m:t>
              </m:r>
            </m:e>
            <m:sub>
              <m:r>
                <m:t>0</m:t>
              </m:r>
            </m:sub>
          </m:sSub>
          <m:r>
            <m:rPr>
              <m:sty m:val="p"/>
            </m:rPr>
            <m:t>+</m:t>
          </m:r>
          <m:sSubSup>
            <m:e>
              <m:r>
                <m:t>ψ</m:t>
              </m:r>
            </m:e>
            <m:sub>
              <m:r>
                <m:t>1</m:t>
              </m:r>
            </m:sub>
            <m:sup>
              <m:r>
                <m:rPr>
                  <m:sty m:val="p"/>
                </m:rPr>
                <m:t>⊤</m:t>
              </m:r>
            </m:sup>
          </m:sSubSup>
          <m:r>
            <m:t>L</m:t>
          </m:r>
          <m:r>
            <m:rPr>
              <m:sty m:val="p"/>
            </m:rPr>
            <m:t>)</m:t>
          </m:r>
        </m:oMath>
      </m:oMathPara>
    </w:p>
    <w:p>
      <w:pPr>
        <w:pStyle w:val="FirstParagraph"/>
      </w:pPr>
      <w:r>
        <w:rPr>
          <w:b/>
          <w:bCs/>
        </w:rPr>
        <w:t xml:space="preserve">Step 3</w:t>
      </w:r>
      <w:r>
        <w:t xml:space="preserve">: Test whether</w:t>
      </w:r>
      <w:r>
        <w:t xml:space="preserve"> </w:t>
      </w:r>
      <m:oMath>
        <m:r>
          <m:t>H</m:t>
        </m:r>
        <m:r>
          <m:rPr>
            <m:sty m:val="p"/>
          </m:rPr>
          <m:t>(</m:t>
        </m:r>
        <m:r>
          <m:t>ψ</m:t>
        </m:r>
        <m:r>
          <m:rPr>
            <m:sty m:val="p"/>
          </m:rPr>
          <m:t>)</m:t>
        </m:r>
        <m:r>
          <m:rPr>
            <m:sty m:val="p"/>
          </m:rPr>
          <m:t>⟂</m:t>
        </m:r>
        <m:r>
          <m:t>​</m:t>
        </m:r>
        <m:r>
          <m:t>​</m:t>
        </m:r>
        <m:r>
          <m:t>​</m:t>
        </m:r>
        <m:r>
          <m:rPr>
            <m:sty m:val="p"/>
          </m:rPr>
          <m:t>⟂</m:t>
        </m:r>
        <m:r>
          <m:t>A</m:t>
        </m:r>
        <m:r>
          <m:rPr>
            <m:sty m:val="p"/>
          </m:rPr>
          <m:t>∣</m:t>
        </m:r>
        <m:r>
          <m:t>L</m:t>
        </m:r>
      </m:oMath>
      <w:r>
        <w:t xml:space="preserve"> </w:t>
      </w:r>
      <w:r>
        <w:t xml:space="preserve">by fitting</w:t>
      </w:r>
    </w:p>
    <w:p>
      <w:pPr>
        <w:pStyle w:val="BodyText"/>
      </w:pPr>
      <m:oMathPara>
        <m:oMathParaPr>
          <m:jc m:val="center"/>
        </m:oMathParaPr>
        <m:oMath>
          <m:r>
            <m:rPr>
              <m:nor/>
              <m:sty m:val="p"/>
            </m:rPr>
            <m:t>E</m:t>
          </m:r>
          <m:d>
            <m:dPr>
              <m:begChr m:val="["/>
              <m:sepChr m:val=""/>
              <m:endChr m:val="]"/>
              <m:grow/>
            </m:dPr>
            <m:e>
              <m:r>
                <m:t>H</m:t>
              </m:r>
              <m:r>
                <m:rPr>
                  <m:sty m:val="p"/>
                </m:rPr>
                <m:t>(</m:t>
              </m:r>
              <m:r>
                <m:t>ψ</m:t>
              </m:r>
              <m:r>
                <m:rPr>
                  <m:sty m:val="p"/>
                </m:rPr>
                <m:t>)</m:t>
              </m:r>
              <m:r>
                <m:rPr>
                  <m:sty m:val="p"/>
                </m:rPr>
                <m:t>∣</m:t>
              </m:r>
              <m:r>
                <m:t>A</m:t>
              </m:r>
              <m:r>
                <m:rPr>
                  <m:sty m:val="p"/>
                </m:rPr>
                <m:t>,</m:t>
              </m:r>
              <m:r>
                <m:t>L</m:t>
              </m:r>
            </m:e>
          </m:d>
          <m:r>
            <m:rPr>
              <m:sty m:val="p"/>
            </m:rPr>
            <m:t>=</m:t>
          </m:r>
          <m:sSub>
            <m:e>
              <m:r>
                <m:t>α</m:t>
              </m:r>
            </m:e>
            <m:sub>
              <m:r>
                <m:t>0</m:t>
              </m:r>
            </m:sub>
          </m:sSub>
          <m:r>
            <m:rPr>
              <m:sty m:val="p"/>
            </m:rPr>
            <m:t>+</m:t>
          </m:r>
          <m:sSub>
            <m:e>
              <m:r>
                <m:t>α</m:t>
              </m:r>
            </m:e>
            <m:sub>
              <m:r>
                <m:t>1</m:t>
              </m:r>
            </m:sub>
          </m:sSub>
          <m:r>
            <m:t>A</m:t>
          </m:r>
          <m:r>
            <m:rPr>
              <m:sty m:val="p"/>
            </m:rPr>
            <m:t>+</m:t>
          </m:r>
          <m:sSubSup>
            <m:e>
              <m:r>
                <m:t>α</m:t>
              </m:r>
            </m:e>
            <m:sub>
              <m:r>
                <m:t>2</m:t>
              </m:r>
            </m:sub>
            <m:sup>
              <m:r>
                <m:rPr>
                  <m:sty m:val="p"/>
                </m:rPr>
                <m:t>⊤</m:t>
              </m:r>
            </m:sup>
          </m:sSubSup>
          <m:r>
            <m:t>L</m:t>
          </m:r>
        </m:oMath>
      </m:oMathPara>
    </w:p>
    <w:p>
      <w:pPr>
        <w:pStyle w:val="FirstParagraph"/>
      </w:pPr>
      <w:r>
        <w:rPr>
          <w:b/>
          <w:bCs/>
        </w:rPr>
        <w:t xml:space="preserve">Step 4</w:t>
      </w:r>
      <w:r>
        <w:t xml:space="preserve">: The correct</w:t>
      </w:r>
      <w:r>
        <w:t xml:space="preserve"> </w:t>
      </w:r>
      <m:oMath>
        <m:r>
          <m:t>ψ</m:t>
        </m:r>
      </m:oMath>
      <w:r>
        <w:t xml:space="preserve"> </w:t>
      </w:r>
      <w:r>
        <w:t xml:space="preserve">is the one that makes</w:t>
      </w:r>
      <w:r>
        <w:t xml:space="preserve"> </w:t>
      </w:r>
      <m:oMath>
        <m:sSub>
          <m:e>
            <m:r>
              <m:t>α</m:t>
            </m:r>
          </m:e>
          <m:sub>
            <m:r>
              <m:t>1</m:t>
            </m:r>
          </m:sub>
        </m:sSub>
        <m:r>
          <m:rPr>
            <m:sty m:val="p"/>
          </m:rPr>
          <m:t>=</m:t>
        </m:r>
        <m:r>
          <m:t>0</m:t>
        </m:r>
      </m:oMath>
    </w:p>
    <w:p>
      <w:pPr>
        <w:pStyle w:val="BodyText"/>
      </w:pPr>
      <w:r>
        <w:rPr>
          <w:b/>
          <w:bCs/>
        </w:rPr>
        <w:t xml:space="preserve">Step 5</w:t>
      </w:r>
      <w:r>
        <w:t xml:space="preserve">: In practice, solve the estimating equation:</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A</m:t>
                  </m:r>
                </m:e>
                <m:sub>
                  <m:r>
                    <m:t>i</m:t>
                  </m:r>
                </m:sub>
              </m:sSub>
            </m:e>
          </m:nary>
          <m:r>
            <m:rPr>
              <m:sty m:val="p"/>
            </m:rPr>
            <m:t>[</m:t>
          </m:r>
          <m:sSub>
            <m:e>
              <m:r>
                <m:t>Y</m:t>
              </m:r>
            </m:e>
            <m:sub>
              <m:r>
                <m:t>i</m:t>
              </m:r>
            </m:sub>
          </m:sSub>
          <m:r>
            <m:rPr>
              <m:sty m:val="p"/>
            </m:rPr>
            <m:t>−</m:t>
          </m:r>
          <m:sSub>
            <m:e>
              <m:r>
                <m:t>A</m:t>
              </m:r>
            </m:e>
            <m:sub>
              <m:r>
                <m:t>i</m:t>
              </m:r>
            </m:sub>
          </m:sSub>
          <m:r>
            <m:rPr>
              <m:sty m:val="p"/>
            </m:rPr>
            <m:t>(</m:t>
          </m:r>
          <m:sSub>
            <m:e>
              <m:r>
                <m:t>ψ</m:t>
              </m:r>
            </m:e>
            <m:sub>
              <m:r>
                <m:t>0</m:t>
              </m:r>
            </m:sub>
          </m:sSub>
          <m:r>
            <m:rPr>
              <m:sty m:val="p"/>
            </m:rPr>
            <m:t>+</m:t>
          </m:r>
          <m:sSubSup>
            <m:e>
              <m:r>
                <m:t>ψ</m:t>
              </m:r>
            </m:e>
            <m:sub>
              <m:r>
                <m:t>1</m:t>
              </m:r>
            </m:sub>
            <m:sup>
              <m:r>
                <m:rPr>
                  <m:sty m:val="p"/>
                </m:rPr>
                <m:t>⊤</m:t>
              </m:r>
            </m:sup>
          </m:sSubSup>
          <m:sSub>
            <m:e>
              <m:r>
                <m:t>L</m:t>
              </m:r>
            </m:e>
            <m:sub>
              <m:r>
                <m:t>i</m:t>
              </m:r>
            </m:sub>
          </m:sSub>
          <m:r>
            <m:rPr>
              <m:sty m:val="p"/>
            </m:rPr>
            <m:t>)</m:t>
          </m:r>
          <m:r>
            <m:rPr>
              <m:sty m:val="p"/>
            </m:rPr>
            <m:t>]</m:t>
          </m:r>
          <m:r>
            <m:rPr>
              <m:sty m:val="p"/>
            </m:rPr>
            <m:t>=</m:t>
          </m:r>
          <m:r>
            <m:t>0</m:t>
          </m:r>
        </m:oMath>
      </m:oMathPara>
    </w:p>
    <w:p>
      <w:pPr>
        <w:pStyle w:val="FirstParagraph"/>
      </w:pPr>
      <w:r>
        <w:t xml:space="preserve">or more generally:</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U</m:t>
                  </m:r>
                </m:e>
                <m:sub>
                  <m:r>
                    <m:t>i</m:t>
                  </m:r>
                </m:sub>
              </m:sSub>
            </m:e>
          </m:nary>
          <m:r>
            <m:rPr>
              <m:sty m:val="p"/>
            </m:rPr>
            <m:t>(</m:t>
          </m:r>
          <m:r>
            <m:t>ψ</m:t>
          </m:r>
          <m:r>
            <m:rPr>
              <m:sty m:val="p"/>
            </m:rPr>
            <m:t>)</m:t>
          </m:r>
          <m:r>
            <m:rPr>
              <m:sty m:val="p"/>
            </m:rPr>
            <m:t>[</m:t>
          </m:r>
          <m:sSub>
            <m:e>
              <m:r>
                <m:t>Y</m:t>
              </m:r>
            </m:e>
            <m:sub>
              <m:r>
                <m:t>i</m:t>
              </m:r>
            </m:sub>
          </m:sSub>
          <m:r>
            <m:rPr>
              <m:sty m:val="p"/>
            </m:rPr>
            <m:t>−</m:t>
          </m:r>
          <m:sSub>
            <m:e>
              <m:r>
                <m:t>A</m:t>
              </m:r>
            </m:e>
            <m:sub>
              <m:r>
                <m:t>i</m:t>
              </m:r>
            </m:sub>
          </m:sSub>
          <m:r>
            <m:rPr>
              <m:sty m:val="p"/>
            </m:rPr>
            <m:t>(</m:t>
          </m:r>
          <m:sSub>
            <m:e>
              <m:r>
                <m:t>ψ</m:t>
              </m:r>
            </m:e>
            <m:sub>
              <m:r>
                <m:t>0</m:t>
              </m:r>
            </m:sub>
          </m:sSub>
          <m:r>
            <m:rPr>
              <m:sty m:val="p"/>
            </m:rPr>
            <m:t>+</m:t>
          </m:r>
          <m:sSubSup>
            <m:e>
              <m:r>
                <m:t>ψ</m:t>
              </m:r>
            </m:e>
            <m:sub>
              <m:r>
                <m:t>1</m:t>
              </m:r>
            </m:sub>
            <m:sup>
              <m:r>
                <m:rPr>
                  <m:sty m:val="p"/>
                </m:rPr>
                <m:t>⊤</m:t>
              </m:r>
            </m:sup>
          </m:sSubSup>
          <m:sSub>
            <m:e>
              <m:r>
                <m:t>L</m:t>
              </m:r>
            </m:e>
            <m:sub>
              <m:r>
                <m:t>i</m:t>
              </m:r>
            </m:sub>
          </m:sSub>
          <m:r>
            <m:rPr>
              <m:sty m:val="p"/>
            </m:rPr>
            <m:t>)</m:t>
          </m:r>
          <m:r>
            <m:rPr>
              <m:sty m:val="p"/>
            </m:rPr>
            <m:t>]</m:t>
          </m:r>
          <m:r>
            <m:rPr>
              <m:sty m:val="p"/>
            </m:rPr>
            <m:t>=</m:t>
          </m:r>
          <m:r>
            <m:t>0</m:t>
          </m:r>
        </m:oMath>
      </m:oMathPara>
    </w:p>
    <w:p>
      <w:pPr>
        <w:pStyle w:val="FirstParagraph"/>
      </w:pPr>
      <w:r>
        <w:t xml:space="preserve">where</w:t>
      </w:r>
      <w:r>
        <w:t xml:space="preserve"> </w:t>
      </w:r>
      <m:oMath>
        <m:sSub>
          <m:e>
            <m:r>
              <m:t>U</m:t>
            </m:r>
          </m:e>
          <m:sub>
            <m:r>
              <m:t>i</m:t>
            </m:r>
          </m:sub>
        </m:sSub>
        <m:r>
          <m:rPr>
            <m:sty m:val="p"/>
          </m:rPr>
          <m:t>(</m:t>
        </m:r>
        <m:r>
          <m:t>ψ</m:t>
        </m:r>
        <m:r>
          <m:rPr>
            <m:sty m:val="p"/>
          </m:rPr>
          <m:t>)</m:t>
        </m:r>
      </m:oMath>
      <w:r>
        <w:t xml:space="preserve"> </w:t>
      </w:r>
      <w:r>
        <w:t xml:space="preserve">is an appropriate function (often</w:t>
      </w:r>
      <w:r>
        <w:t xml:space="preserve"> </w:t>
      </w:r>
      <m:oMath>
        <m:sSub>
          <m:e>
            <m:r>
              <m:t>U</m:t>
            </m:r>
          </m:e>
          <m:sub>
            <m:r>
              <m:t>i</m:t>
            </m:r>
          </m:sub>
        </m:sSub>
        <m:r>
          <m:rPr>
            <m:sty m:val="p"/>
          </m:rPr>
          <m:t>=</m:t>
        </m:r>
        <m:sSub>
          <m:e>
            <m:r>
              <m:t>A</m:t>
            </m:r>
          </m:e>
          <m:sub>
            <m:r>
              <m:t>i</m:t>
            </m:r>
          </m:sub>
        </m:sSub>
      </m:oMath>
      <w:r>
        <w:t xml:space="preserve"> </w:t>
      </w:r>
      <w:r>
        <w:t xml:space="preserve">or</w:t>
      </w:r>
      <w:r>
        <w:t xml:space="preserve"> </w:t>
      </w:r>
      <m:oMath>
        <m:sSub>
          <m:e>
            <m:r>
              <m:t>U</m:t>
            </m:r>
          </m:e>
          <m:sub>
            <m:r>
              <m:t>i</m:t>
            </m:r>
          </m:sub>
        </m:sSub>
        <m:r>
          <m:rPr>
            <m:sty m:val="p"/>
          </m:rPr>
          <m:t>=</m:t>
        </m:r>
        <m:sSub>
          <m:e>
            <m:r>
              <m:t>A</m:t>
            </m:r>
          </m:e>
          <m:sub>
            <m:r>
              <m:t>i</m:t>
            </m:r>
          </m:sub>
        </m:sSub>
        <m:r>
          <m:rPr>
            <m:sty m:val="p"/>
          </m:rPr>
          <m:t>(</m:t>
        </m:r>
        <m:r>
          <m:t>1</m:t>
        </m:r>
        <m:r>
          <m:rPr>
            <m:sty m:val="p"/>
          </m:rPr>
          <m:t>,</m:t>
        </m:r>
        <m:sSub>
          <m:e>
            <m:r>
              <m:t>L</m:t>
            </m:r>
          </m:e>
          <m:sub>
            <m:r>
              <m:t>i</m:t>
            </m:r>
          </m:sub>
        </m:sSub>
        <m:sSup>
          <m:e>
            <m:r>
              <m:rPr>
                <m:sty m:val="p"/>
              </m:rPr>
              <m:t>)</m:t>
            </m:r>
          </m:e>
          <m:sup>
            <m:r>
              <m:rPr>
                <m:sty m:val="p"/>
              </m:rPr>
              <m:t>⊤</m:t>
            </m:r>
          </m:sup>
        </m:sSup>
      </m:oMath>
      <w:r>
        <w:t xml:space="preserve">).</w:t>
      </w:r>
    </w:p>
    <w:bookmarkEnd w:id="19"/>
    <w:bookmarkStart w:id="20" w:name="example-simple-model"/>
    <w:p>
      <w:pPr>
        <w:pStyle w:val="Heading3"/>
      </w:pPr>
      <w:r>
        <w:t xml:space="preserve">4.2 Example: Simple Model</w:t>
      </w:r>
    </w:p>
    <w:p>
      <w:pPr>
        <w:pStyle w:val="FirstParagraph"/>
      </w:pPr>
      <w:r>
        <w:rPr>
          <w:b/>
          <w:bCs/>
        </w:rPr>
        <w:t xml:space="preserve">SNMM</w:t>
      </w:r>
      <w:r>
        <w:t xml:space="preserve">:</w:t>
      </w:r>
      <w:r>
        <w:t xml:space="preserve"> </w:t>
      </w:r>
      <m:oMath>
        <m:r>
          <m:rPr>
            <m:nor/>
            <m:sty m:val="p"/>
          </m:rPr>
          <m:t>E</m:t>
        </m:r>
        <m:d>
          <m:dPr>
            <m:begChr m:val="["/>
            <m:sepChr m:val=""/>
            <m:endChr m:val="]"/>
            <m:grow/>
          </m:dPr>
          <m:e>
            <m:sSup>
              <m:e>
                <m:r>
                  <m:t>Y</m:t>
                </m:r>
              </m:e>
              <m:sup>
                <m:r>
                  <m:t>1</m:t>
                </m:r>
              </m:sup>
            </m:sSup>
            <m:r>
              <m:rPr>
                <m:sty m:val="p"/>
              </m:rPr>
              <m:t>−</m:t>
            </m:r>
            <m:sSup>
              <m:e>
                <m:r>
                  <m:t>Y</m:t>
                </m:r>
              </m:e>
              <m:sup>
                <m:r>
                  <m:t>0</m:t>
                </m:r>
              </m:sup>
            </m:sSup>
          </m:e>
        </m:d>
        <m:r>
          <m:rPr>
            <m:sty m:val="p"/>
          </m:rPr>
          <m:t>=</m:t>
        </m:r>
        <m:sSub>
          <m:e>
            <m:r>
              <m:t>ψ</m:t>
            </m:r>
          </m:e>
          <m:sub>
            <m:r>
              <m:t>0</m:t>
            </m:r>
          </m:sub>
        </m:sSub>
      </m:oMath>
      <w:r>
        <w:t xml:space="preserve"> </w:t>
      </w:r>
      <w:r>
        <w:t xml:space="preserve">(constant effect)</w:t>
      </w:r>
    </w:p>
    <w:p>
      <w:pPr>
        <w:pStyle w:val="BodyText"/>
      </w:pPr>
      <w:r>
        <w:rPr>
          <w:b/>
          <w:bCs/>
        </w:rPr>
        <w:t xml:space="preserve">Estimating equation</w:t>
      </w:r>
      <w:r>
        <w:t xml:space="preserve">:</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A</m:t>
                  </m:r>
                </m:e>
                <m:sub>
                  <m:r>
                    <m:t>i</m:t>
                  </m:r>
                </m:sub>
              </m:sSub>
            </m:e>
          </m:nary>
          <m:r>
            <m:rPr>
              <m:sty m:val="p"/>
            </m:rPr>
            <m:t>(</m:t>
          </m:r>
          <m:sSub>
            <m:e>
              <m:r>
                <m:t>Y</m:t>
              </m:r>
            </m:e>
            <m:sub>
              <m:r>
                <m:t>i</m:t>
              </m:r>
            </m:sub>
          </m:sSub>
          <m:r>
            <m:rPr>
              <m:sty m:val="p"/>
            </m:rPr>
            <m:t>−</m:t>
          </m:r>
          <m:sSub>
            <m:e>
              <m:r>
                <m:t>A</m:t>
              </m:r>
            </m:e>
            <m:sub>
              <m:r>
                <m:t>i</m:t>
              </m:r>
            </m:sub>
          </m:sSub>
          <m:sSub>
            <m:e>
              <m:r>
                <m:t>ψ</m:t>
              </m:r>
            </m:e>
            <m:sub>
              <m:r>
                <m:t>0</m:t>
              </m:r>
            </m:sub>
          </m:sSub>
          <m:r>
            <m:rPr>
              <m:sty m:val="p"/>
            </m:rPr>
            <m:t>)</m:t>
          </m:r>
          <m:r>
            <m:rPr>
              <m:sty m:val="p"/>
            </m:rPr>
            <m:t>=</m:t>
          </m:r>
          <m:r>
            <m:t>0</m:t>
          </m:r>
        </m:oMath>
      </m:oMathPara>
    </w:p>
    <w:p>
      <w:pPr>
        <w:pStyle w:val="FirstParagraph"/>
      </w:pPr>
      <w:r>
        <w:rPr>
          <w:b/>
          <w:bCs/>
        </w:rPr>
        <w:t xml:space="preserve">Solution</w:t>
      </w:r>
      <w:r>
        <w:t xml:space="preserve">:</w:t>
      </w:r>
    </w:p>
    <w:p>
      <w:pPr>
        <w:pStyle w:val="BodyText"/>
      </w:pPr>
      <m:oMathPara>
        <m:oMathParaPr>
          <m:jc m:val="center"/>
        </m:oMathParaPr>
        <m:oMath>
          <m:sSub>
            <m:e>
              <m:acc>
                <m:accPr>
                  <m:chr m:val="̂"/>
                </m:accPr>
                <m:e>
                  <m:r>
                    <m:t>ψ</m:t>
                  </m:r>
                </m:e>
              </m:acc>
            </m:e>
            <m:sub>
              <m:r>
                <m:t>0</m:t>
              </m:r>
            </m:sub>
          </m:sSub>
          <m:r>
            <m:rPr>
              <m:sty m:val="p"/>
            </m:rPr>
            <m:t>=</m:t>
          </m:r>
          <m:f>
            <m:fPr>
              <m:type m:val="bar"/>
            </m:fPr>
            <m:num>
              <m:nary>
                <m:naryPr>
                  <m:chr m:val="∑"/>
                  <m:limLoc m:val="undOvr"/>
                  <m:subHide m:val="off"/>
                  <m:supHide m:val="on"/>
                </m:naryPr>
                <m:sub>
                  <m:r>
                    <m:t>i</m:t>
                  </m:r>
                </m:sub>
                <m:sup>
                  <m:r>
                    <m:t>​</m:t>
                  </m:r>
                </m:sup>
                <m:e>
                  <m:sSub>
                    <m:e>
                      <m:r>
                        <m:t>A</m:t>
                      </m:r>
                    </m:e>
                    <m:sub>
                      <m:r>
                        <m:t>i</m:t>
                      </m:r>
                    </m:sub>
                  </m:sSub>
                </m:e>
              </m:nary>
              <m:sSub>
                <m:e>
                  <m:r>
                    <m:t>Y</m:t>
                  </m:r>
                </m:e>
                <m:sub>
                  <m:r>
                    <m:t>i</m:t>
                  </m:r>
                </m:sub>
              </m:sSub>
            </m:num>
            <m:den>
              <m:nary>
                <m:naryPr>
                  <m:chr m:val="∑"/>
                  <m:limLoc m:val="undOvr"/>
                  <m:subHide m:val="off"/>
                  <m:supHide m:val="on"/>
                </m:naryPr>
                <m:sub>
                  <m:r>
                    <m:t>i</m:t>
                  </m:r>
                </m:sub>
                <m:sup>
                  <m:r>
                    <m:t>​</m:t>
                  </m:r>
                </m:sup>
                <m:e>
                  <m:sSubSup>
                    <m:e>
                      <m:r>
                        <m:t>A</m:t>
                      </m:r>
                    </m:e>
                    <m:sub>
                      <m:r>
                        <m:t>i</m:t>
                      </m:r>
                    </m:sub>
                    <m:sup>
                      <m:r>
                        <m:t>2</m:t>
                      </m:r>
                    </m:sup>
                  </m:sSubSup>
                </m:e>
              </m:nary>
            </m:den>
          </m:f>
          <m:r>
            <m:rPr>
              <m:sty m:val="p"/>
            </m:rPr>
            <m:t>=</m:t>
          </m:r>
          <m:f>
            <m:fPr>
              <m:type m:val="bar"/>
            </m:fPr>
            <m:num>
              <m:nary>
                <m:naryPr>
                  <m:chr m:val="∑"/>
                  <m:limLoc m:val="undOvr"/>
                  <m:subHide m:val="off"/>
                  <m:supHide m:val="on"/>
                </m:naryPr>
                <m:sub>
                  <m:r>
                    <m:t>i</m:t>
                  </m:r>
                </m:sub>
                <m:sup>
                  <m:r>
                    <m:t>​</m:t>
                  </m:r>
                </m:sup>
                <m:e>
                  <m:sSub>
                    <m:e>
                      <m:r>
                        <m:t>A</m:t>
                      </m:r>
                    </m:e>
                    <m:sub>
                      <m:r>
                        <m:t>i</m:t>
                      </m:r>
                    </m:sub>
                  </m:sSub>
                </m:e>
              </m:nary>
              <m:sSub>
                <m:e>
                  <m:r>
                    <m:t>Y</m:t>
                  </m:r>
                </m:e>
                <m:sub>
                  <m:r>
                    <m:t>i</m:t>
                  </m:r>
                </m:sub>
              </m:sSub>
            </m:num>
            <m:den>
              <m:sSub>
                <m:e>
                  <m:r>
                    <m:t>n</m:t>
                  </m:r>
                </m:e>
                <m:sub>
                  <m:r>
                    <m:t>1</m:t>
                  </m:r>
                </m:sub>
              </m:sSub>
            </m:den>
          </m:f>
        </m:oMath>
      </m:oMathPara>
    </w:p>
    <w:p>
      <w:pPr>
        <w:pStyle w:val="FirstParagraph"/>
      </w:pPr>
      <w:r>
        <w:t xml:space="preserve">where</w:t>
      </w:r>
      <w:r>
        <w:t xml:space="preserve"> </w:t>
      </w:r>
      <m:oMath>
        <m:sSub>
          <m:e>
            <m:r>
              <m:t>n</m:t>
            </m:r>
          </m:e>
          <m:sub>
            <m:r>
              <m:t>1</m:t>
            </m:r>
          </m:sub>
        </m:sSub>
        <m:r>
          <m:rPr>
            <m:sty m:val="p"/>
          </m:rPr>
          <m:t>=</m:t>
        </m:r>
        <m:nary>
          <m:naryPr>
            <m:chr m:val="∑"/>
            <m:limLoc m:val="undOvr"/>
            <m:subHide m:val="off"/>
            <m:supHide m:val="on"/>
          </m:naryPr>
          <m:sub>
            <m:r>
              <m:t>i</m:t>
            </m:r>
          </m:sub>
          <m:sup>
            <m:r>
              <m:t>​</m:t>
            </m:r>
          </m:sup>
          <m:e>
            <m:sSub>
              <m:e>
                <m:r>
                  <m:t>A</m:t>
                </m:r>
              </m:e>
              <m:sub>
                <m:r>
                  <m:t>i</m:t>
                </m:r>
              </m:sub>
            </m:sSub>
          </m:e>
        </m:nary>
      </m:oMath>
      <w:r>
        <w:t xml:space="preserve"> </w:t>
      </w:r>
      <w:r>
        <w:t xml:space="preserve">is the number of treated individuals.</w:t>
      </w:r>
    </w:p>
    <w:p>
      <w:pPr>
        <w:pStyle w:val="BodyText"/>
      </w:pPr>
      <w:r>
        <w:t xml:space="preserve">This is the mean outcome among the treated when there is no confounding.</w:t>
      </w:r>
    </w:p>
    <w:p>
      <w:pPr>
        <w:pStyle w:val="BodyText"/>
      </w:pPr>
      <w:r>
        <w:rPr>
          <w:b/>
          <w:bCs/>
        </w:rPr>
        <w:t xml:space="preserve">With confounders</w:t>
      </w:r>
      <w:r>
        <w:t xml:space="preserve">: The estimating equation becomes more complex:</w:t>
      </w:r>
    </w:p>
    <w:p>
      <w:pPr>
        <w:pStyle w:val="BodyText"/>
      </w:pPr>
      <m:oMathPara>
        <m:oMathParaPr>
          <m:jc m:val="center"/>
        </m:oMathParaPr>
        <m:oMath>
          <m:nary>
            <m:naryPr>
              <m:chr m:val="∑"/>
              <m:limLoc m:val="undOvr"/>
              <m:subHide m:val="off"/>
              <m:supHide m:val="off"/>
            </m:naryPr>
            <m:sub>
              <m:r>
                <m:t>i</m:t>
              </m:r>
              <m:r>
                <m:rPr>
                  <m:sty m:val="p"/>
                </m:rPr>
                <m:t>=</m:t>
              </m:r>
              <m:r>
                <m:t>1</m:t>
              </m:r>
            </m:sub>
            <m:sup>
              <m:r>
                <m:t>n</m:t>
              </m:r>
            </m:sup>
            <m:e>
              <m:r>
                <m:rPr>
                  <m:sty m:val="p"/>
                </m:rPr>
                <m:t>[</m:t>
              </m:r>
            </m:e>
          </m:nary>
          <m:sSub>
            <m:e>
              <m:r>
                <m:t>A</m:t>
              </m:r>
            </m:e>
            <m:sub>
              <m:r>
                <m:t>i</m:t>
              </m:r>
            </m:sub>
          </m:sSub>
          <m:r>
            <m:rPr>
              <m:sty m:val="p"/>
            </m:rPr>
            <m:t>−</m:t>
          </m:r>
          <m:acc>
            <m:accPr>
              <m:chr m:val="̂"/>
            </m:accPr>
            <m:e>
              <m:r>
                <m:t>E</m:t>
              </m:r>
            </m:e>
          </m:acc>
          <m:r>
            <m:rPr>
              <m:sty m:val="p"/>
            </m:rPr>
            <m:t>[</m:t>
          </m:r>
          <m:r>
            <m:t>A</m:t>
          </m:r>
          <m:r>
            <m:rPr>
              <m:sty m:val="p"/>
            </m:rPr>
            <m:t>∣</m:t>
          </m:r>
          <m:sSub>
            <m:e>
              <m:r>
                <m:t>L</m:t>
              </m:r>
            </m:e>
            <m:sub>
              <m:r>
                <m:t>i</m:t>
              </m:r>
            </m:sub>
          </m:sSub>
          <m:r>
            <m:rPr>
              <m:sty m:val="p"/>
            </m:rPr>
            <m:t>]</m:t>
          </m:r>
          <m:r>
            <m:rPr>
              <m:sty m:val="p"/>
            </m:rPr>
            <m:t>]</m:t>
          </m:r>
          <m:r>
            <m:rPr>
              <m:sty m:val="p"/>
            </m:rPr>
            <m:t>[</m:t>
          </m:r>
          <m:sSub>
            <m:e>
              <m:r>
                <m:t>Y</m:t>
              </m:r>
            </m:e>
            <m:sub>
              <m:r>
                <m:t>i</m:t>
              </m:r>
            </m:sub>
          </m:sSub>
          <m:r>
            <m:rPr>
              <m:sty m:val="p"/>
            </m:rPr>
            <m:t>−</m:t>
          </m:r>
          <m:sSub>
            <m:e>
              <m:r>
                <m:t>A</m:t>
              </m:r>
            </m:e>
            <m:sub>
              <m:r>
                <m:t>i</m:t>
              </m:r>
            </m:sub>
          </m:sSub>
          <m:r>
            <m:rPr>
              <m:sty m:val="p"/>
            </m:rPr>
            <m:t>(</m:t>
          </m:r>
          <m:sSub>
            <m:e>
              <m:r>
                <m:t>ψ</m:t>
              </m:r>
            </m:e>
            <m:sub>
              <m:r>
                <m:t>0</m:t>
              </m:r>
            </m:sub>
          </m:sSub>
          <m:r>
            <m:rPr>
              <m:sty m:val="p"/>
            </m:rPr>
            <m:t>+</m:t>
          </m:r>
          <m:sSubSup>
            <m:e>
              <m:r>
                <m:t>ψ</m:t>
              </m:r>
            </m:e>
            <m:sub>
              <m:r>
                <m:t>1</m:t>
              </m:r>
            </m:sub>
            <m:sup>
              <m:r>
                <m:rPr>
                  <m:sty m:val="p"/>
                </m:rPr>
                <m:t>⊤</m:t>
              </m:r>
            </m:sup>
          </m:sSubSup>
          <m:sSub>
            <m:e>
              <m:r>
                <m:t>L</m:t>
              </m:r>
            </m:e>
            <m:sub>
              <m:r>
                <m:t>i</m:t>
              </m:r>
            </m:sub>
          </m:sSub>
          <m:r>
            <m:rPr>
              <m:sty m:val="p"/>
            </m:rPr>
            <m:t>)</m:t>
          </m:r>
          <m:r>
            <m:rPr>
              <m:sty m:val="p"/>
            </m:rPr>
            <m:t>]</m:t>
          </m:r>
          <m:r>
            <m:rPr>
              <m:sty m:val="p"/>
            </m:rPr>
            <m:t>=</m:t>
          </m:r>
          <m:r>
            <m:t>0</m:t>
          </m:r>
        </m:oMath>
      </m:oMathPara>
    </w:p>
    <w:p>
      <w:pPr>
        <w:pStyle w:val="FirstParagraph"/>
      </w:pPr>
      <w:r>
        <w:t xml:space="preserve">This requires:</w:t>
      </w:r>
      <w:r>
        <w:t xml:space="preserve"> </w:t>
      </w:r>
      <w:r>
        <w:t xml:space="preserve">1. Estimating</w:t>
      </w:r>
      <w:r>
        <w:t xml:space="preserve"> </w:t>
      </w:r>
      <m:oMath>
        <m:r>
          <m:rPr>
            <m:nor/>
            <m:sty m:val="p"/>
          </m:rPr>
          <m:t>E</m:t>
        </m:r>
        <m:d>
          <m:dPr>
            <m:begChr m:val="["/>
            <m:sepChr m:val=""/>
            <m:endChr m:val="]"/>
            <m:grow/>
          </m:dPr>
          <m:e>
            <m:r>
              <m:t>A</m:t>
            </m:r>
            <m:r>
              <m:rPr>
                <m:sty m:val="p"/>
              </m:rPr>
              <m:t>∣</m:t>
            </m:r>
            <m:r>
              <m:t>L</m:t>
            </m:r>
          </m:e>
        </m:d>
      </m:oMath>
      <w:r>
        <w:t xml:space="preserve"> </w:t>
      </w:r>
      <w:r>
        <w:t xml:space="preserve">(e.g., via logistic regression)</w:t>
      </w:r>
      <w:r>
        <w:t xml:space="preserve"> </w:t>
      </w:r>
      <w:r>
        <w:t xml:space="preserve">2. Solving for</w:t>
      </w:r>
      <w:r>
        <w:t xml:space="preserve"> </w:t>
      </w:r>
      <m:oMath>
        <m:r>
          <m:t>ψ</m:t>
        </m:r>
      </m:oMath>
      <w:r>
        <w:t xml:space="preserve"> </w:t>
      </w:r>
      <w:r>
        <w:t xml:space="preserve">using the estimating equation</w:t>
      </w:r>
    </w:p>
    <w:p>
      <w:pPr>
        <w:pStyle w:val="BodyText"/>
      </w:pPr>
      <w:r>
        <w:t xml:space="preserve">The estimator is</w:t>
      </w:r>
      <w:r>
        <w:t xml:space="preserve"> </w:t>
      </w:r>
      <w:r>
        <w:rPr>
          <w:b/>
          <w:bCs/>
        </w:rPr>
        <w:t xml:space="preserve">doubly robust</w:t>
      </w:r>
      <w:r>
        <w:t xml:space="preserve"> </w:t>
      </w:r>
      <w:r>
        <w:t xml:space="preserve">in some cases: consistent if either the effect model or the treatment model is correct.</w:t>
      </w:r>
    </w:p>
    <w:bookmarkEnd w:id="20"/>
    <w:bookmarkEnd w:id="21"/>
    <w:bookmarkStart w:id="24" w:name="Xfb4e3cad2be7222ab43c0e11af198a8d9a4a00f"/>
    <w:p>
      <w:pPr>
        <w:pStyle w:val="Heading2"/>
      </w:pPr>
      <w:r>
        <w:t xml:space="preserve">5 14.5 G-Estimation with Model Misspecification (pp. 199-201)</w:t>
      </w:r>
    </w:p>
    <w:p>
      <w:r>
        <w:pict>
          <v:rect style="width:0;height:1.5pt" o:hralign="center" o:hrstd="t" o:hr="t"/>
        </w:pict>
      </w:r>
    </w:p>
    <w:p>
      <w:pPr>
        <w:pStyle w:val="FirstParagraph"/>
      </w:pPr>
      <w:r>
        <w:t xml:space="preserve">G-estimation has robustness properties that differ from IP weighting and standardization.</w:t>
      </w:r>
    </w:p>
    <w:bookmarkStart w:id="22" w:name="robustness-properties"/>
    <w:p>
      <w:pPr>
        <w:pStyle w:val="Heading3"/>
      </w:pPr>
      <w:r>
        <w:t xml:space="preserve">5.1 Robustness Properties</w:t>
      </w:r>
    </w:p>
    <w:p>
      <w:pPr>
        <w:pStyle w:val="FirstParagraph"/>
      </w:pPr>
      <w:r>
        <w:rPr>
          <w:b/>
          <w:bCs/>
        </w:rPr>
        <w:t xml:space="preserve">When SNMM is correctly specified</w:t>
      </w:r>
      <w:r>
        <w:t xml:space="preserve">:</w:t>
      </w:r>
      <w:r>
        <w:t xml:space="preserve"> </w:t>
      </w:r>
      <w:r>
        <w:t xml:space="preserve">- G-estimation is consistent even if</w:t>
      </w:r>
      <w:r>
        <w:t xml:space="preserve"> </w:t>
      </w:r>
      <m:oMath>
        <m:r>
          <m:rPr>
            <m:nor/>
            <m:sty m:val="p"/>
          </m:rPr>
          <m:t>E</m:t>
        </m:r>
        <m:d>
          <m:dPr>
            <m:begChr m:val="["/>
            <m:sepChr m:val=""/>
            <m:endChr m:val="]"/>
            <m:grow/>
          </m:dPr>
          <m:e>
            <m:r>
              <m:t>A</m:t>
            </m:r>
            <m:r>
              <m:rPr>
                <m:sty m:val="p"/>
              </m:rPr>
              <m:t>∣</m:t>
            </m:r>
            <m:r>
              <m:t>L</m:t>
            </m:r>
          </m:e>
        </m:d>
      </m:oMath>
      <w:r>
        <w:t xml:space="preserve"> </w:t>
      </w:r>
      <w:r>
        <w:t xml:space="preserve">is misspecified</w:t>
      </w:r>
      <w:r>
        <w:t xml:space="preserve"> </w:t>
      </w:r>
      <w:r>
        <w:t xml:space="preserve">- Need to correctly model the effect</w:t>
      </w:r>
      <w:r>
        <w:t xml:space="preserve"> </w:t>
      </w: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not the full outcome model</w:t>
      </w:r>
      <w:r>
        <w:t xml:space="preserve"> </w:t>
      </w:r>
      <m:oMath>
        <m:r>
          <m:rPr>
            <m:nor/>
            <m:sty m:val="p"/>
          </m:rPr>
          <m:t>E</m:t>
        </m:r>
        <m:d>
          <m:dPr>
            <m:begChr m:val="["/>
            <m:sepChr m:val=""/>
            <m:endChr m:val="]"/>
            <m:grow/>
          </m:dPr>
          <m:e>
            <m:r>
              <m:t>Y</m:t>
            </m:r>
            <m:r>
              <m:rPr>
                <m:sty m:val="p"/>
              </m:rPr>
              <m:t>∣</m:t>
            </m:r>
            <m:r>
              <m:t>A</m:t>
            </m:r>
            <m:r>
              <m:rPr>
                <m:sty m:val="p"/>
              </m:rPr>
              <m:t>,</m:t>
            </m:r>
            <m:r>
              <m:t>L</m:t>
            </m:r>
          </m:e>
        </m:d>
      </m:oMath>
    </w:p>
    <w:p>
      <w:pPr>
        <w:pStyle w:val="BodyText"/>
      </w:pPr>
      <w:r>
        <w:rPr>
          <w:b/>
          <w:bCs/>
        </w:rPr>
        <w:t xml:space="preserve">When treatment model is correctly specified</w:t>
      </w:r>
      <w:r>
        <w:t xml:space="preserve">:</w:t>
      </w:r>
      <w:r>
        <w:t xml:space="preserve"> </w:t>
      </w:r>
      <w:r>
        <w:t xml:space="preserve">- G-estimation is consistent even if the effect model is misspecified in certain ways</w:t>
      </w:r>
      <w:r>
        <w:t xml:space="preserve"> </w:t>
      </w:r>
      <w:r>
        <w:t xml:space="preserve">- Specific robustness depends on the choice of estimating function</w:t>
      </w:r>
      <w:r>
        <w:t xml:space="preserve"> </w:t>
      </w:r>
      <m:oMath>
        <m:r>
          <m:t>U</m:t>
        </m:r>
        <m:r>
          <m:rPr>
            <m:sty m:val="p"/>
          </m:rPr>
          <m:t>(</m:t>
        </m:r>
        <m:r>
          <m:t>ψ</m:t>
        </m:r>
        <m:r>
          <m:rPr>
            <m:sty m:val="p"/>
          </m:rPr>
          <m:t>)</m:t>
        </m:r>
      </m:oMath>
    </w:p>
    <w:p>
      <w:pPr>
        <w:pStyle w:val="BodyText"/>
      </w:pPr>
      <w:r>
        <w:rPr>
          <w:b/>
          <w:bCs/>
        </w:rPr>
        <w:t xml:space="preserve">Double robustness</w:t>
      </w:r>
      <w:r>
        <w:t xml:space="preserve">:</w:t>
      </w:r>
      <w:r>
        <w:t xml:space="preserve"> </w:t>
      </w:r>
      <w:r>
        <w:t xml:space="preserve">- Some G-estimators are doubly robust: consistent if either the effect model or a working model for</w:t>
      </w:r>
      <w:r>
        <w:t xml:space="preserve"> </w:t>
      </w:r>
      <m:oMath>
        <m:r>
          <m:rPr>
            <m:nor/>
            <m:sty m:val="p"/>
          </m:rPr>
          <m:t>E</m:t>
        </m:r>
        <m:d>
          <m:dPr>
            <m:begChr m:val="["/>
            <m:sepChr m:val=""/>
            <m:endChr m:val="]"/>
            <m:grow/>
          </m:dPr>
          <m:e>
            <m:r>
              <m:t>H</m:t>
            </m:r>
            <m:r>
              <m:rPr>
                <m:sty m:val="p"/>
              </m:rPr>
              <m:t>(</m:t>
            </m:r>
            <m:r>
              <m:t>ψ</m:t>
            </m:r>
            <m:r>
              <m:rPr>
                <m:sty m:val="p"/>
              </m:rPr>
              <m:t>)</m:t>
            </m:r>
            <m:r>
              <m:rPr>
                <m:sty m:val="p"/>
              </m:rPr>
              <m:t>∣</m:t>
            </m:r>
            <m:r>
              <m:t>A</m:t>
            </m:r>
            <m:r>
              <m:rPr>
                <m:sty m:val="p"/>
              </m:rPr>
              <m:t>,</m:t>
            </m:r>
            <m:r>
              <m:t>L</m:t>
            </m:r>
          </m:e>
        </m:d>
      </m:oMath>
      <w:r>
        <w:t xml:space="preserve"> </w:t>
      </w:r>
      <w:r>
        <w:t xml:space="preserve">is correct</w:t>
      </w:r>
      <w:r>
        <w:t xml:space="preserve"> </w:t>
      </w:r>
      <w:r>
        <w:t xml:space="preserve">- This is similar to doubly robust IP weighted estimators</w:t>
      </w:r>
    </w:p>
    <w:bookmarkEnd w:id="22"/>
    <w:bookmarkStart w:id="23" w:name="comparison-to-other-methods"/>
    <w:p>
      <w:pPr>
        <w:pStyle w:val="Heading3"/>
      </w:pPr>
      <w:r>
        <w:t xml:space="preserve">5.2 Comparison to Other Methods</w:t>
      </w:r>
    </w:p>
    <w:tbl>
      <w:tblPr>
        <w:tblStyle w:val="Table"/>
        <w:tblW w:type="pct" w:w="5000"/>
        <w:tblLayout w:type="fixed"/>
        <w:tblLook w:firstRow="1" w:lastRow="0" w:firstColumn="0" w:lastColumn="0" w:noHBand="0" w:noVBand="0" w:val="0020"/>
      </w:tblPr>
      <w:tblGrid>
        <w:gridCol w:w="1760"/>
        <w:gridCol w:w="3740"/>
        <w:gridCol w:w="2420"/>
      </w:tblGrid>
      <w:tr>
        <w:trPr>
          <w:tblHeader w:val="on"/>
        </w:trPr>
        <w:tc>
          <w:tcPr/>
          <w:p>
            <w:pPr>
              <w:pStyle w:val="Compact"/>
            </w:pPr>
            <w:r>
              <w:t xml:space="preserve">Method</w:t>
            </w:r>
          </w:p>
        </w:tc>
        <w:tc>
          <w:tcPr/>
          <w:p>
            <w:pPr>
              <w:pStyle w:val="Compact"/>
            </w:pPr>
            <w:r>
              <w:t xml:space="preserve">Requires Correct</w:t>
            </w:r>
          </w:p>
        </w:tc>
        <w:tc>
          <w:tcPr/>
          <w:p>
            <w:pPr>
              <w:pStyle w:val="Compact"/>
            </w:pPr>
            <w:r>
              <w:t xml:space="preserve">Robust To</w:t>
            </w:r>
          </w:p>
        </w:tc>
      </w:tr>
      <w:tr>
        <w:tc>
          <w:tcPr/>
          <w:p>
            <w:pPr>
              <w:pStyle w:val="Compact"/>
            </w:pPr>
            <w:r>
              <w:rPr>
                <w:b/>
                <w:bCs/>
              </w:rPr>
              <w:t xml:space="preserve">IP weighting</w:t>
            </w:r>
          </w:p>
        </w:tc>
        <w:tc>
          <w:tcPr/>
          <w:p>
            <w:pPr>
              <w:pStyle w:val="Compact"/>
            </w:pPr>
            <m:oMath>
              <m:r>
                <m:rPr>
                  <m:sty m:val="p"/>
                </m:rPr>
                <m:t>Pr</m:t>
              </m:r>
              <m:r>
                <m:rPr>
                  <m:sty m:val="p"/>
                </m:rPr>
                <m:t>[</m:t>
              </m:r>
              <m:r>
                <m:t>A</m:t>
              </m:r>
              <m:r>
                <m:rPr>
                  <m:sty m:val="p"/>
                </m:rPr>
                <m:t>∣</m:t>
              </m:r>
              <m:r>
                <m:t>L</m:t>
              </m:r>
              <m:r>
                <m:rPr>
                  <m:sty m:val="p"/>
                </m:rPr>
                <m:t>]</m:t>
              </m:r>
            </m:oMath>
          </w:p>
        </w:tc>
        <w:tc>
          <w:tcPr/>
          <w:p>
            <w:pPr>
              <w:pStyle w:val="Compact"/>
            </w:pPr>
            <w:r>
              <w:t xml:space="preserve">Outcome model misspec.</w:t>
            </w:r>
          </w:p>
        </w:tc>
      </w:tr>
      <w:tr>
        <w:tc>
          <w:tcPr/>
          <w:p>
            <w:pPr>
              <w:pStyle w:val="Compact"/>
            </w:pPr>
            <w:r>
              <w:rPr>
                <w:b/>
                <w:bCs/>
              </w:rPr>
              <w:t xml:space="preserve">Standardization</w:t>
            </w:r>
          </w:p>
        </w:tc>
        <w:tc>
          <w:tcPr/>
          <w:p>
            <w:pPr>
              <w:pStyle w:val="Compact"/>
            </w:pPr>
            <m:oMath>
              <m:r>
                <m:rPr>
                  <m:nor/>
                  <m:sty m:val="p"/>
                </m:rPr>
                <m:t>E</m:t>
              </m:r>
              <m:d>
                <m:dPr>
                  <m:begChr m:val="["/>
                  <m:sepChr m:val=""/>
                  <m:endChr m:val="]"/>
                  <m:grow/>
                </m:dPr>
                <m:e>
                  <m:r>
                    <m:t>Y</m:t>
                  </m:r>
                  <m:r>
                    <m:rPr>
                      <m:sty m:val="p"/>
                    </m:rPr>
                    <m:t>∣</m:t>
                  </m:r>
                  <m:r>
                    <m:t>A</m:t>
                  </m:r>
                  <m:r>
                    <m:rPr>
                      <m:sty m:val="p"/>
                    </m:rPr>
                    <m:t>,</m:t>
                  </m:r>
                  <m:r>
                    <m:t>L</m:t>
                  </m:r>
                </m:e>
              </m:d>
            </m:oMath>
          </w:p>
        </w:tc>
        <w:tc>
          <w:tcPr/>
          <w:p>
            <w:pPr>
              <w:pStyle w:val="Compact"/>
            </w:pPr>
            <w:r>
              <w:t xml:space="preserve">Treatment model misspec.</w:t>
            </w:r>
          </w:p>
        </w:tc>
      </w:tr>
      <w:tr>
        <w:tc>
          <w:tcPr/>
          <w:p>
            <w:pPr>
              <w:pStyle w:val="Compact"/>
            </w:pPr>
            <w:r>
              <w:rPr>
                <w:b/>
                <w:bCs/>
              </w:rPr>
              <w:t xml:space="preserve">G-estimation</w:t>
            </w:r>
          </w:p>
        </w:tc>
        <w:tc>
          <w:tcPr/>
          <w:p>
            <w:pPr>
              <w:pStyle w:val="Compact"/>
            </w:p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w:p>
        </w:tc>
        <w:tc>
          <w:tcPr/>
          <w:p>
            <w:pPr>
              <w:pStyle w:val="Compact"/>
            </w:pPr>
            <w:r>
              <w:t xml:space="preserve">Full outcome model misspec.</w:t>
            </w:r>
          </w:p>
        </w:tc>
      </w:tr>
      <w:tr>
        <w:tc>
          <w:tcPr/>
          <w:p>
            <w:pPr>
              <w:pStyle w:val="Compact"/>
            </w:pPr>
            <w:r>
              <w:rPr>
                <w:b/>
                <w:bCs/>
              </w:rPr>
              <w:t xml:space="preserve">Doubly robust</w:t>
            </w:r>
          </w:p>
        </w:tc>
        <w:tc>
          <w:tcPr/>
          <w:p>
            <w:pPr>
              <w:pStyle w:val="Compact"/>
            </w:pPr>
            <w:r>
              <w:t xml:space="preserve">Either model</w:t>
            </w:r>
          </w:p>
        </w:tc>
        <w:tc>
          <w:tcPr/>
          <w:p>
            <w:pPr>
              <w:pStyle w:val="Compact"/>
            </w:pPr>
            <w:r>
              <w:t xml:space="preserve">One model misspecification</w:t>
            </w:r>
          </w:p>
        </w:tc>
      </w:tr>
    </w:tbl>
    <w:p>
      <w:pPr>
        <w:pStyle w:val="BodyText"/>
      </w:pPr>
      <w:r>
        <w:rPr>
          <w:b/>
          <w:bCs/>
        </w:rPr>
        <w:t xml:space="preserve">Practical implication</w:t>
      </w:r>
      <w:r>
        <w:t xml:space="preserve">:</w:t>
      </w:r>
    </w:p>
    <w:p>
      <w:pPr>
        <w:pStyle w:val="BodyText"/>
      </w:pPr>
      <w:r>
        <w:t xml:space="preserve">If you have strong subject-matter knowledge about how the effect varies with covariates, but are uncertain about the full outcome model, G-estimation can be more robust than standardization.</w:t>
      </w:r>
    </w:p>
    <w:p>
      <w:pPr>
        <w:pStyle w:val="BodyText"/>
      </w:pPr>
      <w:r>
        <w:t xml:space="preserve">However, G-estimation requires rank preservation, which is a strong assumption that IP weighting and standardization do not require.</w:t>
      </w:r>
    </w:p>
    <w:bookmarkEnd w:id="23"/>
    <w:bookmarkEnd w:id="24"/>
    <w:bookmarkStart w:id="27" w:name="Xbda1e2285ad6c34bc888c52b3378ad882119bd5"/>
    <w:p>
      <w:pPr>
        <w:pStyle w:val="Heading2"/>
      </w:pPr>
      <w:r>
        <w:t xml:space="preserve">6 14.6 Estimating the Average Causal Effect (pp. 201-202)</w:t>
      </w:r>
    </w:p>
    <w:p>
      <w:r>
        <w:pict>
          <v:rect style="width:0;height:1.5pt" o:hralign="center" o:hrstd="t" o:hr="t"/>
        </w:pict>
      </w:r>
    </w:p>
    <w:p>
      <w:pPr>
        <w:pStyle w:val="FirstParagraph"/>
      </w:pPr>
      <w:r>
        <w:t xml:space="preserve">From the SNMM, we can compute the average causal effect.</w:t>
      </w:r>
    </w:p>
    <w:bookmarkStart w:id="25" w:name="from-conditional-to-marginal-effects"/>
    <w:p>
      <w:pPr>
        <w:pStyle w:val="Heading3"/>
      </w:pPr>
      <w:r>
        <w:t xml:space="preserve">6.1 From Conditional to Marginal Effects</w:t>
      </w:r>
    </w:p>
    <w:p>
      <w:pPr>
        <w:pStyle w:val="FirstParagraph"/>
      </w:pPr>
      <w:r>
        <w:rPr>
          <w:b/>
          <w:bCs/>
        </w:rPr>
        <w:t xml:space="preserve">SNMM</w:t>
      </w:r>
      <w:r>
        <w:t xml:space="preserve">:</w:t>
      </w:r>
      <w:r>
        <w:t xml:space="preserve"> </w:t>
      </w: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w:p>
    <w:p>
      <w:pPr>
        <w:pStyle w:val="BodyText"/>
      </w:pPr>
      <w:r>
        <w:rPr>
          <w:b/>
          <w:bCs/>
        </w:rPr>
        <w:t xml:space="preserve">Average causal effect</w:t>
      </w:r>
      <w:r>
        <w:t xml:space="preserve">:</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e>
          </m:d>
          <m:r>
            <m:rPr>
              <m:sty m:val="p"/>
            </m:rPr>
            <m:t>=</m:t>
          </m:r>
          <m:sSub>
            <m:e>
              <m:r>
                <m:t>E</m:t>
              </m:r>
            </m:e>
            <m:sub>
              <m:r>
                <m:t>L</m:t>
              </m:r>
            </m:sub>
          </m:sSub>
          <m:r>
            <m:rPr>
              <m:sty m:val="p"/>
            </m:rPr>
            <m:t>[</m:t>
          </m:r>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r>
            <m:rPr>
              <m:sty m:val="p"/>
            </m:rPr>
            <m:t>=</m:t>
          </m:r>
          <m:sSub>
            <m:e>
              <m:r>
                <m:t>E</m:t>
              </m:r>
            </m:e>
            <m:sub>
              <m:r>
                <m:t>L</m:t>
              </m:r>
            </m:sub>
          </m:sSub>
          <m:r>
            <m:rPr>
              <m:sty m:val="p"/>
            </m:rPr>
            <m:t>[</m:t>
          </m:r>
          <m:sSub>
            <m:e>
              <m:r>
                <m:t>ψ</m:t>
              </m:r>
            </m:e>
            <m:sub>
              <m:r>
                <m:t>0</m:t>
              </m:r>
            </m:sub>
          </m:sSub>
          <m:r>
            <m:rPr>
              <m:sty m:val="p"/>
            </m:rPr>
            <m:t>+</m:t>
          </m:r>
          <m:sSubSup>
            <m:e>
              <m:r>
                <m:t>ψ</m:t>
              </m:r>
            </m:e>
            <m:sub>
              <m:r>
                <m:t>1</m:t>
              </m:r>
            </m:sub>
            <m:sup>
              <m:r>
                <m:rPr>
                  <m:sty m:val="p"/>
                </m:rPr>
                <m:t>⊤</m:t>
              </m:r>
            </m:sup>
          </m:sSubSup>
          <m:r>
            <m:t>L</m:t>
          </m:r>
          <m:r>
            <m:rPr>
              <m:sty m:val="p"/>
            </m:rPr>
            <m:t>]</m:t>
          </m:r>
          <m:r>
            <m:rPr>
              <m:sty m:val="p"/>
            </m:rPr>
            <m:t>=</m:t>
          </m:r>
          <m:sSub>
            <m:e>
              <m:r>
                <m:t>ψ</m:t>
              </m:r>
            </m:e>
            <m:sub>
              <m:r>
                <m:t>0</m:t>
              </m:r>
            </m:sub>
          </m:sSub>
          <m:r>
            <m:rPr>
              <m:sty m:val="p"/>
            </m:rPr>
            <m:t>+</m:t>
          </m:r>
          <m:sSubSup>
            <m:e>
              <m:r>
                <m:t>ψ</m:t>
              </m:r>
            </m:e>
            <m:sub>
              <m:r>
                <m:t>1</m:t>
              </m:r>
            </m:sub>
            <m:sup>
              <m:r>
                <m:rPr>
                  <m:sty m:val="p"/>
                </m:rPr>
                <m:t>⊤</m:t>
              </m:r>
            </m:sup>
          </m:sSubSup>
          <m:r>
            <m:rPr>
              <m:nor/>
              <m:sty m:val="p"/>
            </m:rPr>
            <m:t>E</m:t>
          </m:r>
          <m:d>
            <m:dPr>
              <m:begChr m:val="["/>
              <m:sepChr m:val=""/>
              <m:endChr m:val="]"/>
              <m:grow/>
            </m:dPr>
            <m:e>
              <m:r>
                <m:t>L</m:t>
              </m:r>
            </m:e>
          </m:d>
        </m:oMath>
      </m:oMathPara>
    </w:p>
    <w:p>
      <w:pPr>
        <w:pStyle w:val="FirstParagraph"/>
      </w:pPr>
      <w:r>
        <w:rPr>
          <w:b/>
          <w:bCs/>
        </w:rPr>
        <w:t xml:space="preserve">Estimator</w:t>
      </w:r>
      <w:r>
        <w:t xml:space="preserve">:</w:t>
      </w:r>
    </w:p>
    <w:p>
      <w:pPr>
        <w:pStyle w:val="BodyText"/>
      </w:pPr>
      <m:oMathPara>
        <m:oMathParaPr>
          <m:jc m:val="center"/>
        </m:oMathParaPr>
        <m:oMath>
          <m:acc>
            <m:accPr>
              <m:chr m:val="̂"/>
            </m:accPr>
            <m:e>
              <m:r>
                <m:rPr>
                  <m:nor/>
                  <m:sty m:val="p"/>
                </m:rPr>
                <m:t>E</m:t>
              </m:r>
              <m:d>
                <m:dPr>
                  <m:begChr m:val="["/>
                  <m:sepChr m:val=""/>
                  <m:endChr m:val="]"/>
                  <m:grow/>
                </m:dPr>
                <m:e>
                  <m:sSup>
                    <m:e>
                      <m:r>
                        <m:t>Y</m:t>
                      </m:r>
                    </m:e>
                    <m:sup>
                      <m:r>
                        <m:t>1</m:t>
                      </m:r>
                    </m:sup>
                  </m:sSup>
                  <m:r>
                    <m:rPr>
                      <m:sty m:val="p"/>
                    </m:rPr>
                    <m:t>−</m:t>
                  </m:r>
                  <m:sSup>
                    <m:e>
                      <m:r>
                        <m:t>Y</m:t>
                      </m:r>
                    </m:e>
                    <m:sup>
                      <m:r>
                        <m:t>0</m:t>
                      </m:r>
                    </m:sup>
                  </m:sSup>
                </m:e>
              </m:d>
            </m:e>
          </m:acc>
          <m:r>
            <m:rPr>
              <m:sty m:val="p"/>
            </m:rPr>
            <m:t>=</m:t>
          </m:r>
          <m:sSub>
            <m:e>
              <m:acc>
                <m:accPr>
                  <m:chr m:val="̂"/>
                </m:accPr>
                <m:e>
                  <m:r>
                    <m:t>ψ</m:t>
                  </m:r>
                </m:e>
              </m:acc>
            </m:e>
            <m:sub>
              <m:r>
                <m:t>0</m:t>
              </m:r>
            </m:sub>
          </m:sSub>
          <m:r>
            <m:rPr>
              <m:sty m:val="p"/>
            </m:rPr>
            <m:t>+</m:t>
          </m:r>
          <m:sSubSup>
            <m:e>
              <m:acc>
                <m:accPr>
                  <m:chr m:val="̂"/>
                </m:accPr>
                <m:e>
                  <m:r>
                    <m:t>ψ</m:t>
                  </m:r>
                </m:e>
              </m:acc>
            </m:e>
            <m:sub>
              <m:r>
                <m:t>1</m:t>
              </m:r>
            </m:sub>
            <m:sup>
              <m:r>
                <m:rPr>
                  <m:sty m:val="p"/>
                </m:rPr>
                <m:t>⊤</m:t>
              </m:r>
            </m:sup>
          </m:sSubSup>
          <m:acc>
            <m:accPr>
              <m:chr m:val="‾"/>
            </m:accPr>
            <m:e>
              <m:r>
                <m:t>L</m:t>
              </m:r>
            </m:e>
          </m:acc>
        </m:oMath>
      </m:oMathPara>
    </w:p>
    <w:p>
      <w:pPr>
        <w:pStyle w:val="FirstParagraph"/>
      </w:pPr>
      <w:r>
        <w:t xml:space="preserve">where</w:t>
      </w:r>
      <w:r>
        <w:t xml:space="preserve"> </w:t>
      </w:r>
      <m:oMath>
        <m:acc>
          <m:accPr>
            <m:chr m:val="‾"/>
          </m:accPr>
          <m:e>
            <m:r>
              <m:t>L</m:t>
            </m:r>
          </m:e>
        </m:acc>
        <m:r>
          <m:rPr>
            <m:sty m:val="p"/>
          </m:rPr>
          <m:t>=</m:t>
        </m:r>
        <m:sSup>
          <m:e>
            <m:r>
              <m:t>n</m:t>
            </m:r>
          </m:e>
          <m:sup>
            <m:r>
              <m:rPr>
                <m:sty m:val="p"/>
              </m:rPr>
              <m:t>−</m:t>
            </m:r>
            <m:r>
              <m:t>1</m:t>
            </m:r>
          </m:sup>
        </m:sSup>
        <m:nary>
          <m:naryPr>
            <m:chr m:val="∑"/>
            <m:limLoc m:val="undOvr"/>
            <m:subHide m:val="off"/>
            <m:supHide m:val="on"/>
          </m:naryPr>
          <m:sub>
            <m:r>
              <m:t>i</m:t>
            </m:r>
          </m:sub>
          <m:sup>
            <m:r>
              <m:t>​</m:t>
            </m:r>
          </m:sup>
          <m:e>
            <m:sSub>
              <m:e>
                <m:r>
                  <m:t>L</m:t>
                </m:r>
              </m:e>
              <m:sub>
                <m:r>
                  <m:t>i</m:t>
                </m:r>
              </m:sub>
            </m:sSub>
          </m:e>
        </m:nary>
      </m:oMath>
      <w:r>
        <w:t xml:space="preserve"> </w:t>
      </w:r>
      <w:r>
        <w:t xml:space="preserve">is the sample mean of</w:t>
      </w:r>
      <w:r>
        <w:t xml:space="preserve"> </w:t>
      </w:r>
      <m:oMath>
        <m:r>
          <m:t>L</m:t>
        </m:r>
      </m:oMath>
      <w:r>
        <w:t xml:space="preserve">.</w:t>
      </w:r>
    </w:p>
    <w:bookmarkEnd w:id="25"/>
    <w:bookmarkStart w:id="26" w:name="effect-in-specific-subgroups"/>
    <w:p>
      <w:pPr>
        <w:pStyle w:val="Heading3"/>
      </w:pPr>
      <w:r>
        <w:t xml:space="preserve">6.2 Effect in Specific Subgroups</w:t>
      </w:r>
    </w:p>
    <w:p>
      <w:pPr>
        <w:pStyle w:val="FirstParagraph"/>
      </w:pPr>
      <w:r>
        <w:rPr>
          <w:b/>
          <w:bCs/>
        </w:rPr>
        <w:t xml:space="preserve">Effect at</w:t>
      </w:r>
      <w:r>
        <w:rPr>
          <w:b/>
          <w:bCs/>
        </w:rPr>
        <w:t xml:space="preserve"> </w:t>
      </w:r>
      <m:oMath>
        <m:r>
          <m:t>L</m:t>
        </m:r>
        <m:r>
          <m:rPr>
            <m:sty m:val="p"/>
          </m:rPr>
          <m:t>=</m:t>
        </m:r>
        <m:r>
          <m:t>ℓ</m:t>
        </m:r>
      </m:oMath>
      <w:r>
        <w:t xml:space="preserve">:</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r>
                <m:rPr>
                  <m:sty m:val="p"/>
                </m:rPr>
                <m:t>=</m:t>
              </m:r>
              <m:r>
                <m:t>ℓ</m:t>
              </m:r>
            </m:e>
          </m:d>
          <m:r>
            <m:rPr>
              <m:sty m:val="p"/>
            </m:rPr>
            <m:t>=</m:t>
          </m:r>
          <m:sSub>
            <m:e>
              <m:r>
                <m:t>ψ</m:t>
              </m:r>
            </m:e>
            <m:sub>
              <m:r>
                <m:t>0</m:t>
              </m:r>
            </m:sub>
          </m:sSub>
          <m:r>
            <m:rPr>
              <m:sty m:val="p"/>
            </m:rPr>
            <m:t>+</m:t>
          </m:r>
          <m:sSubSup>
            <m:e>
              <m:r>
                <m:t>ψ</m:t>
              </m:r>
            </m:e>
            <m:sub>
              <m:r>
                <m:t>1</m:t>
              </m:r>
            </m:sub>
            <m:sup>
              <m:r>
                <m:rPr>
                  <m:sty m:val="p"/>
                </m:rPr>
                <m:t>⊤</m:t>
              </m:r>
            </m:sup>
          </m:sSubSup>
          <m:r>
            <m:t>ℓ</m:t>
          </m:r>
        </m:oMath>
      </m:oMathPara>
    </w:p>
    <w:p>
      <w:pPr>
        <w:pStyle w:val="FirstParagraph"/>
      </w:pPr>
      <w:r>
        <w:rPr>
          <w:b/>
          <w:bCs/>
        </w:rPr>
        <w:t xml:space="preserve">Effect in the treated</w:t>
      </w:r>
      <w:r>
        <w:t xml:space="preserve"> </w:t>
      </w:r>
      <w:r>
        <w:t xml:space="preserve">(ATT):</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A</m:t>
              </m:r>
              <m:r>
                <m:rPr>
                  <m:sty m:val="p"/>
                </m:rPr>
                <m:t>=</m:t>
              </m:r>
              <m:r>
                <m:t>1</m:t>
              </m:r>
            </m:e>
          </m:d>
          <m:r>
            <m:rPr>
              <m:sty m:val="p"/>
            </m:rPr>
            <m:t>=</m:t>
          </m:r>
          <m:sSub>
            <m:e>
              <m:r>
                <m:t>ψ</m:t>
              </m:r>
            </m:e>
            <m:sub>
              <m:r>
                <m:t>0</m:t>
              </m:r>
            </m:sub>
          </m:sSub>
          <m:r>
            <m:rPr>
              <m:sty m:val="p"/>
            </m:rPr>
            <m:t>+</m:t>
          </m:r>
          <m:sSubSup>
            <m:e>
              <m:r>
                <m:t>ψ</m:t>
              </m:r>
            </m:e>
            <m:sub>
              <m:r>
                <m:t>1</m:t>
              </m:r>
            </m:sub>
            <m:sup>
              <m:r>
                <m:rPr>
                  <m:sty m:val="p"/>
                </m:rPr>
                <m:t>⊤</m:t>
              </m:r>
            </m:sup>
          </m:sSubSup>
          <m:r>
            <m:rPr>
              <m:nor/>
              <m:sty m:val="p"/>
            </m:rPr>
            <m:t>E</m:t>
          </m:r>
          <m:d>
            <m:dPr>
              <m:begChr m:val="["/>
              <m:sepChr m:val=""/>
              <m:endChr m:val="]"/>
              <m:grow/>
            </m:dPr>
            <m:e>
              <m:r>
                <m:t>L</m:t>
              </m:r>
              <m:r>
                <m:rPr>
                  <m:sty m:val="p"/>
                </m:rPr>
                <m:t>∣</m:t>
              </m:r>
              <m:r>
                <m:t>A</m:t>
              </m:r>
              <m:r>
                <m:rPr>
                  <m:sty m:val="p"/>
                </m:rPr>
                <m:t>=</m:t>
              </m:r>
              <m:r>
                <m:t>1</m:t>
              </m:r>
            </m:e>
          </m:d>
        </m:oMath>
      </m:oMathPara>
    </w:p>
    <w:p>
      <w:pPr>
        <w:pStyle w:val="FirstParagraph"/>
      </w:pPr>
      <w:r>
        <w:rPr>
          <w:b/>
          <w:bCs/>
        </w:rPr>
        <w:t xml:space="preserve">Estimator for ATT</w:t>
      </w:r>
      <w:r>
        <w:t xml:space="preserve">:</w:t>
      </w:r>
    </w:p>
    <w:p>
      <w:pPr>
        <w:pStyle w:val="BodyText"/>
      </w:pPr>
      <m:oMathPara>
        <m:oMathParaPr>
          <m:jc m:val="center"/>
        </m:oMathParaPr>
        <m:oMath>
          <m:acc>
            <m:accPr>
              <m:chr m:val="̂"/>
            </m:accPr>
            <m:e>
              <m:r>
                <m:rPr>
                  <m:nor/>
                  <m:sty m:val="p"/>
                </m:rPr>
                <m:t>E</m:t>
              </m:r>
              <m:d>
                <m:dPr>
                  <m:begChr m:val="["/>
                  <m:sepChr m:val=""/>
                  <m:endChr m:val="]"/>
                  <m:grow/>
                </m:dPr>
                <m:e>
                  <m:sSup>
                    <m:e>
                      <m:r>
                        <m:t>Y</m:t>
                      </m:r>
                    </m:e>
                    <m:sup>
                      <m:r>
                        <m:t>1</m:t>
                      </m:r>
                    </m:sup>
                  </m:sSup>
                  <m:r>
                    <m:rPr>
                      <m:sty m:val="p"/>
                    </m:rPr>
                    <m:t>−</m:t>
                  </m:r>
                  <m:sSup>
                    <m:e>
                      <m:r>
                        <m:t>Y</m:t>
                      </m:r>
                    </m:e>
                    <m:sup>
                      <m:r>
                        <m:t>0</m:t>
                      </m:r>
                    </m:sup>
                  </m:sSup>
                  <m:r>
                    <m:rPr>
                      <m:sty m:val="p"/>
                    </m:rPr>
                    <m:t>∣</m:t>
                  </m:r>
                  <m:r>
                    <m:t>A</m:t>
                  </m:r>
                  <m:r>
                    <m:rPr>
                      <m:sty m:val="p"/>
                    </m:rPr>
                    <m:t>=</m:t>
                  </m:r>
                  <m:r>
                    <m:t>1</m:t>
                  </m:r>
                </m:e>
              </m:d>
            </m:e>
          </m:acc>
          <m:r>
            <m:rPr>
              <m:sty m:val="p"/>
            </m:rPr>
            <m:t>=</m:t>
          </m:r>
          <m:sSub>
            <m:e>
              <m:acc>
                <m:accPr>
                  <m:chr m:val="̂"/>
                </m:accPr>
                <m:e>
                  <m:r>
                    <m:t>ψ</m:t>
                  </m:r>
                </m:e>
              </m:acc>
            </m:e>
            <m:sub>
              <m:r>
                <m:t>0</m:t>
              </m:r>
            </m:sub>
          </m:sSub>
          <m:r>
            <m:rPr>
              <m:sty m:val="p"/>
            </m:rPr>
            <m:t>+</m:t>
          </m:r>
          <m:sSubSup>
            <m:e>
              <m:acc>
                <m:accPr>
                  <m:chr m:val="̂"/>
                </m:accPr>
                <m:e>
                  <m:r>
                    <m:t>ψ</m:t>
                  </m:r>
                </m:e>
              </m:acc>
            </m:e>
            <m:sub>
              <m:r>
                <m:t>1</m:t>
              </m:r>
            </m:sub>
            <m:sup>
              <m:r>
                <m:rPr>
                  <m:sty m:val="p"/>
                </m:rPr>
                <m:t>⊤</m:t>
              </m:r>
            </m:sup>
          </m:sSubSup>
          <m:sSub>
            <m:e>
              <m:acc>
                <m:accPr>
                  <m:chr m:val="‾"/>
                </m:accPr>
                <m:e>
                  <m:r>
                    <m:t>L</m:t>
                  </m:r>
                </m:e>
              </m:acc>
            </m:e>
            <m:sub>
              <m:r>
                <m:t>A</m:t>
              </m:r>
              <m:r>
                <m:rPr>
                  <m:sty m:val="p"/>
                </m:rPr>
                <m:t>=</m:t>
              </m:r>
              <m:r>
                <m:t>1</m:t>
              </m:r>
            </m:sub>
          </m:sSub>
        </m:oMath>
      </m:oMathPara>
    </w:p>
    <w:p>
      <w:pPr>
        <w:pStyle w:val="FirstParagraph"/>
      </w:pPr>
      <w:r>
        <w:t xml:space="preserve">where</w:t>
      </w:r>
      <w:r>
        <w:t xml:space="preserve"> </w:t>
      </w:r>
      <m:oMath>
        <m:sSub>
          <m:e>
            <m:acc>
              <m:accPr>
                <m:chr m:val="‾"/>
              </m:accPr>
              <m:e>
                <m:r>
                  <m:t>L</m:t>
                </m:r>
              </m:e>
            </m:acc>
          </m:e>
          <m:sub>
            <m:r>
              <m:t>A</m:t>
            </m:r>
            <m:r>
              <m:rPr>
                <m:sty m:val="p"/>
              </m:rPr>
              <m:t>=</m:t>
            </m:r>
            <m:r>
              <m:t>1</m:t>
            </m:r>
          </m:sub>
        </m:sSub>
      </m:oMath>
      <w:r>
        <w:t xml:space="preserve"> </w:t>
      </w:r>
      <w:r>
        <w:t xml:space="preserve">is the mean of</w:t>
      </w:r>
      <w:r>
        <w:t xml:space="preserve"> </w:t>
      </w:r>
      <m:oMath>
        <m:r>
          <m:t>L</m:t>
        </m:r>
      </m:oMath>
      <w:r>
        <w:t xml:space="preserve"> </w:t>
      </w:r>
      <w:r>
        <w:t xml:space="preserve">among the treated.</w:t>
      </w:r>
    </w:p>
    <w:p>
      <w:pPr>
        <w:pStyle w:val="BodyText"/>
      </w:pPr>
      <w:r>
        <w:rPr>
          <w:b/>
          <w:bCs/>
        </w:rPr>
        <w:t xml:space="preserve">Flexibility</w:t>
      </w:r>
      <w:r>
        <w:t xml:space="preserve">: The SNMM</w:t>
      </w:r>
      <w:r>
        <w:t xml:space="preserve"> </w:t>
      </w: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t>
      </w:r>
      <w:r>
        <w:t xml:space="preserve">describes effect modification. From this, we can compute:</w:t>
      </w:r>
    </w:p>
    <w:p>
      <w:pPr>
        <w:pStyle w:val="Compact"/>
        <w:numPr>
          <w:ilvl w:val="0"/>
          <w:numId w:val="1003"/>
        </w:numPr>
      </w:pPr>
      <w:r>
        <w:t xml:space="preserve">Overall average effect</w:t>
      </w:r>
      <w:r>
        <w:t xml:space="preserve"> </w:t>
      </w:r>
      <m:oMath>
        <m:r>
          <m:rPr>
            <m:nor/>
            <m:sty m:val="p"/>
          </m:rPr>
          <m:t>E</m:t>
        </m:r>
        <m:d>
          <m:dPr>
            <m:begChr m:val="["/>
            <m:sepChr m:val=""/>
            <m:endChr m:val="]"/>
            <m:grow/>
          </m:dPr>
          <m:e>
            <m:sSup>
              <m:e>
                <m:r>
                  <m:t>Y</m:t>
                </m:r>
              </m:e>
              <m:sup>
                <m:r>
                  <m:t>1</m:t>
                </m:r>
              </m:sup>
            </m:sSup>
            <m:r>
              <m:rPr>
                <m:sty m:val="p"/>
              </m:rPr>
              <m:t>−</m:t>
            </m:r>
            <m:sSup>
              <m:e>
                <m:r>
                  <m:t>Y</m:t>
                </m:r>
              </m:e>
              <m:sup>
                <m:r>
                  <m:t>0</m:t>
                </m:r>
              </m:sup>
            </m:sSup>
          </m:e>
        </m:d>
      </m:oMath>
    </w:p>
    <w:p>
      <w:pPr>
        <w:pStyle w:val="Compact"/>
        <w:numPr>
          <w:ilvl w:val="0"/>
          <w:numId w:val="1003"/>
        </w:numPr>
      </w:pPr>
      <w:r>
        <w:t xml:space="preserve">Effects in subgroups defined by</w:t>
      </w:r>
      <w:r>
        <w:t xml:space="preserve"> </w:t>
      </w:r>
      <m:oMath>
        <m:r>
          <m:t>L</m:t>
        </m:r>
      </m:oMath>
    </w:p>
    <w:p>
      <w:pPr>
        <w:pStyle w:val="Compact"/>
        <w:numPr>
          <w:ilvl w:val="0"/>
          <w:numId w:val="1003"/>
        </w:numPr>
      </w:pPr>
      <w:r>
        <w:t xml:space="preserve">ATT or ATU (average treatment effect in the untreated)</w:t>
      </w:r>
    </w:p>
    <w:p>
      <w:pPr>
        <w:pStyle w:val="FirstParagraph"/>
      </w:pPr>
      <w:r>
        <w:t xml:space="preserve">This is similar to the g-formula, but based on modeling the effect rather than the full outcome.</w:t>
      </w:r>
    </w:p>
    <w:bookmarkEnd w:id="26"/>
    <w:bookmarkEnd w:id="27"/>
    <w:bookmarkStart w:id="30" w:name="X273fcad0828f9b2dad9248ba56abdfbeccc35f3"/>
    <w:p>
      <w:pPr>
        <w:pStyle w:val="Heading2"/>
      </w:pPr>
      <w:r>
        <w:t xml:space="preserve">7 14.7 Structural Nested Models with Two or More Parameters (pp. 202-204)</w:t>
      </w:r>
    </w:p>
    <w:p>
      <w:r>
        <w:pict>
          <v:rect style="width:0;height:1.5pt" o:hralign="center" o:hrstd="t" o:hr="t"/>
        </w:pict>
      </w:r>
    </w:p>
    <w:p>
      <w:pPr>
        <w:pStyle w:val="FirstParagraph"/>
      </w:pPr>
      <w:r>
        <w:t xml:space="preserve">SNMMs can include multiple effect modifiers.</w:t>
      </w:r>
    </w:p>
    <w:bookmarkStart w:id="28" w:name="general-snmm"/>
    <w:p>
      <w:pPr>
        <w:pStyle w:val="Heading3"/>
      </w:pPr>
      <w:r>
        <w:t xml:space="preserve">7.1 General SNMM</w:t>
      </w:r>
    </w:p>
    <w:p>
      <w:pPr>
        <w:pStyle w:val="FirstParagraph"/>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
            <m:e>
              <m:r>
                <m:t>ψ</m:t>
              </m:r>
            </m:e>
            <m:sub>
              <m:r>
                <m:t>1</m:t>
              </m:r>
            </m:sub>
          </m:sSub>
          <m:sSub>
            <m:e>
              <m:r>
                <m:t>L</m:t>
              </m:r>
            </m:e>
            <m:sub>
              <m:r>
                <m:t>1</m:t>
              </m:r>
            </m:sub>
          </m:sSub>
          <m:r>
            <m:rPr>
              <m:sty m:val="p"/>
            </m:rPr>
            <m:t>+</m:t>
          </m:r>
          <m:sSub>
            <m:e>
              <m:r>
                <m:t>ψ</m:t>
              </m:r>
            </m:e>
            <m:sub>
              <m:r>
                <m:t>2</m:t>
              </m:r>
            </m:sub>
          </m:sSub>
          <m:sSub>
            <m:e>
              <m:r>
                <m:t>L</m:t>
              </m:r>
            </m:e>
            <m:sub>
              <m:r>
                <m:t>2</m:t>
              </m:r>
            </m:sub>
          </m:sSub>
          <m:r>
            <m:rPr>
              <m:sty m:val="p"/>
            </m:rPr>
            <m:t>+</m:t>
          </m:r>
          <m:sSub>
            <m:e>
              <m:r>
                <m:t>ψ</m:t>
              </m:r>
            </m:e>
            <m:sub>
              <m:r>
                <m:t>3</m:t>
              </m:r>
            </m:sub>
          </m:sSub>
          <m:sSub>
            <m:e>
              <m:r>
                <m:t>L</m:t>
              </m:r>
            </m:e>
            <m:sub>
              <m:r>
                <m:t>1</m:t>
              </m:r>
            </m:sub>
          </m:sSub>
          <m:sSub>
            <m:e>
              <m:r>
                <m:t>L</m:t>
              </m:r>
            </m:e>
            <m:sub>
              <m:r>
                <m:t>2</m:t>
              </m:r>
            </m:sub>
          </m:sSub>
          <m:r>
            <m:rPr>
              <m:sty m:val="p"/>
            </m:rPr>
            <m:t>+</m:t>
          </m:r>
          <m:r>
            <m:rPr>
              <m:sty m:val="p"/>
            </m:rPr>
            <m:t>…</m:t>
          </m:r>
        </m:oMath>
      </m:oMathPara>
    </w:p>
    <w:p>
      <w:pPr>
        <w:pStyle w:val="FirstParagraph"/>
      </w:pPr>
      <w:r>
        <w:rPr>
          <w:b/>
          <w:bCs/>
        </w:rPr>
        <w:t xml:space="preserve">Parameters</w:t>
      </w:r>
      <w:r>
        <w:t xml:space="preserve">:</w:t>
      </w:r>
      <w:r>
        <w:t xml:space="preserve"> </w:t>
      </w:r>
      <m:oMath>
        <m:r>
          <m:t>ψ</m:t>
        </m:r>
        <m:r>
          <m:rPr>
            <m:sty m:val="p"/>
          </m:rPr>
          <m:t>=</m:t>
        </m:r>
        <m:r>
          <m:rPr>
            <m:sty m:val="p"/>
          </m:rPr>
          <m:t>(</m:t>
        </m:r>
        <m:sSub>
          <m:e>
            <m:r>
              <m:t>ψ</m:t>
            </m:r>
          </m:e>
          <m:sub>
            <m:r>
              <m:t>0</m:t>
            </m:r>
          </m:sub>
        </m:sSub>
        <m:r>
          <m:rPr>
            <m:sty m:val="p"/>
          </m:rPr>
          <m:t>,</m:t>
        </m:r>
        <m:sSub>
          <m:e>
            <m:r>
              <m:t>ψ</m:t>
            </m:r>
          </m:e>
          <m:sub>
            <m:r>
              <m:t>1</m:t>
            </m:r>
          </m:sub>
        </m:sSub>
        <m:r>
          <m:rPr>
            <m:sty m:val="p"/>
          </m:rPr>
          <m:t>,</m:t>
        </m:r>
        <m:sSub>
          <m:e>
            <m:r>
              <m:t>ψ</m:t>
            </m:r>
          </m:e>
          <m:sub>
            <m:r>
              <m:t>2</m:t>
            </m:r>
          </m:sub>
        </m:sSub>
        <m:r>
          <m:rPr>
            <m:sty m:val="p"/>
          </m:rPr>
          <m:t>,</m:t>
        </m:r>
        <m:sSub>
          <m:e>
            <m:r>
              <m:t>ψ</m:t>
            </m:r>
          </m:e>
          <m:sub>
            <m:r>
              <m:t>3</m:t>
            </m:r>
          </m:sub>
        </m:sSub>
        <m:r>
          <m:rPr>
            <m:sty m:val="p"/>
          </m:rPr>
          <m:t>,</m:t>
        </m:r>
        <m:r>
          <m:rPr>
            <m:sty m:val="p"/>
          </m:rPr>
          <m:t>…</m:t>
        </m:r>
        <m:r>
          <m:rPr>
            <m:sty m:val="p"/>
          </m:rPr>
          <m:t>)</m:t>
        </m:r>
      </m:oMath>
    </w:p>
    <w:p>
      <w:pPr>
        <w:pStyle w:val="BodyText"/>
      </w:pPr>
      <w:r>
        <w:rPr>
          <w:b/>
          <w:bCs/>
        </w:rPr>
        <w:t xml:space="preserve">Estimating equations</w:t>
      </w:r>
      <w:r>
        <w:t xml:space="preserve">: Need as many equations as parameters</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U</m:t>
                  </m:r>
                </m:e>
                <m:sub>
                  <m:r>
                    <m:t>i</m:t>
                  </m:r>
                  <m:r>
                    <m:t>j</m:t>
                  </m:r>
                </m:sub>
              </m:sSub>
            </m:e>
          </m:nary>
          <m:r>
            <m:rPr>
              <m:sty m:val="p"/>
            </m:rPr>
            <m:t>(</m:t>
          </m:r>
          <m:r>
            <m:t>ψ</m:t>
          </m:r>
          <m:r>
            <m:rPr>
              <m:sty m:val="p"/>
            </m:rPr>
            <m:t>)</m:t>
          </m:r>
          <m:r>
            <m:rPr>
              <m:sty m:val="p"/>
            </m:rPr>
            <m:t>[</m:t>
          </m:r>
          <m:sSub>
            <m:e>
              <m:r>
                <m:t>Y</m:t>
              </m:r>
            </m:e>
            <m:sub>
              <m:r>
                <m:t>i</m:t>
              </m:r>
            </m:sub>
          </m:sSub>
          <m:r>
            <m:rPr>
              <m:sty m:val="p"/>
            </m:rPr>
            <m:t>−</m:t>
          </m:r>
          <m:sSub>
            <m:e>
              <m:r>
                <m:t>A</m:t>
              </m:r>
            </m:e>
            <m:sub>
              <m:r>
                <m:t>i</m:t>
              </m:r>
            </m:sub>
          </m:sSub>
          <m:r>
            <m:rPr>
              <m:sty m:val="p"/>
            </m:rPr>
            <m:t>(</m:t>
          </m:r>
          <m:sSub>
            <m:e>
              <m:r>
                <m:t>ψ</m:t>
              </m:r>
            </m:e>
            <m:sub>
              <m:r>
                <m:t>0</m:t>
              </m:r>
            </m:sub>
          </m:sSub>
          <m:r>
            <m:rPr>
              <m:sty m:val="p"/>
            </m:rPr>
            <m:t>+</m:t>
          </m:r>
          <m:sSub>
            <m:e>
              <m:r>
                <m:t>ψ</m:t>
              </m:r>
            </m:e>
            <m:sub>
              <m:r>
                <m:t>1</m:t>
              </m:r>
            </m:sub>
          </m:sSub>
          <m:sSub>
            <m:e>
              <m:r>
                <m:t>L</m:t>
              </m:r>
            </m:e>
            <m:sub>
              <m:r>
                <m:t>i</m:t>
              </m:r>
              <m:r>
                <m:t>1</m:t>
              </m:r>
            </m:sub>
          </m:sSub>
          <m:r>
            <m:rPr>
              <m:sty m:val="p"/>
            </m:rPr>
            <m:t>+</m:t>
          </m:r>
          <m:sSub>
            <m:e>
              <m:r>
                <m:t>ψ</m:t>
              </m:r>
            </m:e>
            <m:sub>
              <m:r>
                <m:t>2</m:t>
              </m:r>
            </m:sub>
          </m:sSub>
          <m:sSub>
            <m:e>
              <m:r>
                <m:t>L</m:t>
              </m:r>
            </m:e>
            <m:sub>
              <m:r>
                <m:t>i</m:t>
              </m:r>
              <m:r>
                <m:t>2</m:t>
              </m:r>
            </m:sub>
          </m:sSub>
          <m:r>
            <m:rPr>
              <m:sty m:val="p"/>
            </m:rPr>
            <m:t>+</m:t>
          </m:r>
          <m:r>
            <m:rPr>
              <m:sty m:val="p"/>
            </m:rPr>
            <m:t>…</m:t>
          </m:r>
          <m:r>
            <m:rPr>
              <m:sty m:val="p"/>
            </m:rPr>
            <m:t>)</m:t>
          </m:r>
          <m:r>
            <m:rPr>
              <m:sty m:val="p"/>
            </m:rPr>
            <m:t>]</m:t>
          </m:r>
          <m:r>
            <m:rPr>
              <m:sty m:val="p"/>
            </m:rPr>
            <m:t>=</m:t>
          </m:r>
          <m:r>
            <m:t>0</m:t>
          </m:r>
        </m:oMath>
      </m:oMathPara>
    </w:p>
    <w:p>
      <w:pPr>
        <w:pStyle w:val="FirstParagraph"/>
      </w:pPr>
      <w:r>
        <w:t xml:space="preserve">for</w:t>
      </w:r>
      <w:r>
        <w:t xml:space="preserve"> </w:t>
      </w:r>
      <m:oMath>
        <m:r>
          <m:t>j</m:t>
        </m:r>
        <m:r>
          <m:rPr>
            <m:sty m:val="p"/>
          </m:rPr>
          <m:t>=</m:t>
        </m:r>
        <m:r>
          <m:t>1</m:t>
        </m:r>
        <m:r>
          <m:rPr>
            <m:sty m:val="p"/>
          </m:rPr>
          <m:t>,</m:t>
        </m:r>
        <m:r>
          <m:t>2</m:t>
        </m:r>
        <m:r>
          <m:rPr>
            <m:sty m:val="p"/>
          </m:rPr>
          <m:t>,</m:t>
        </m:r>
        <m:r>
          <m:rPr>
            <m:sty m:val="p"/>
          </m:rPr>
          <m:t>…</m:t>
        </m:r>
        <m:r>
          <m:rPr>
            <m:sty m:val="p"/>
          </m:rPr>
          <m:t>,</m:t>
        </m:r>
        <m:r>
          <m:t>p</m:t>
        </m:r>
      </m:oMath>
      <w:r>
        <w:t xml:space="preserve"> </w:t>
      </w:r>
      <w:r>
        <w:t xml:space="preserve">where</w:t>
      </w:r>
      <w:r>
        <w:t xml:space="preserve"> </w:t>
      </w:r>
      <m:oMath>
        <m:r>
          <m:t>p</m:t>
        </m:r>
      </m:oMath>
      <w:r>
        <w:t xml:space="preserve"> </w:t>
      </w:r>
      <w:r>
        <w:t xml:space="preserve">is the number of parameters.</w:t>
      </w:r>
    </w:p>
    <w:bookmarkEnd w:id="28"/>
    <w:bookmarkStart w:id="29" w:name="choice-of-estimating-functions"/>
    <w:p>
      <w:pPr>
        <w:pStyle w:val="Heading3"/>
      </w:pPr>
      <w:r>
        <w:t xml:space="preserve">7.2 Choice of Estimating Functions</w:t>
      </w:r>
    </w:p>
    <w:p>
      <w:pPr>
        <w:pStyle w:val="FirstParagraph"/>
      </w:pPr>
      <w:r>
        <w:t xml:space="preserve">Common choices for</w:t>
      </w:r>
      <w:r>
        <w:t xml:space="preserve"> </w:t>
      </w:r>
      <m:oMath>
        <m:sSub>
          <m:e>
            <m:r>
              <m:t>U</m:t>
            </m:r>
          </m:e>
          <m:sub>
            <m:r>
              <m:t>i</m:t>
            </m:r>
            <m:r>
              <m:t>j</m:t>
            </m:r>
          </m:sub>
        </m:sSub>
      </m:oMath>
      <w:r>
        <w:t xml:space="preserve">:</w:t>
      </w:r>
    </w:p>
    <w:p>
      <w:pPr>
        <w:pStyle w:val="Compact"/>
        <w:numPr>
          <w:ilvl w:val="0"/>
          <w:numId w:val="1004"/>
        </w:numPr>
      </w:pPr>
      <w:r>
        <w:rPr>
          <w:b/>
          <w:bCs/>
        </w:rPr>
        <w:t xml:space="preserve">Simple</w:t>
      </w:r>
      <w:r>
        <w:t xml:space="preserve">:</w:t>
      </w:r>
      <w:r>
        <w:t xml:space="preserve"> </w:t>
      </w:r>
      <m:oMath>
        <m:sSub>
          <m:e>
            <m:r>
              <m:t>U</m:t>
            </m:r>
          </m:e>
          <m:sub>
            <m:r>
              <m:t>i</m:t>
            </m:r>
          </m:sub>
        </m:sSub>
        <m:r>
          <m:rPr>
            <m:sty m:val="p"/>
          </m:rPr>
          <m:t>=</m:t>
        </m:r>
        <m:r>
          <m:rPr>
            <m:sty m:val="p"/>
          </m:rPr>
          <m:t>(</m:t>
        </m:r>
        <m:sSub>
          <m:e>
            <m:r>
              <m:t>A</m:t>
            </m:r>
          </m:e>
          <m:sub>
            <m:r>
              <m:t>i</m:t>
            </m:r>
          </m:sub>
        </m:sSub>
        <m:r>
          <m:rPr>
            <m:sty m:val="p"/>
          </m:rPr>
          <m:t>,</m:t>
        </m:r>
        <m:sSub>
          <m:e>
            <m:r>
              <m:t>A</m:t>
            </m:r>
          </m:e>
          <m:sub>
            <m:r>
              <m:t>i</m:t>
            </m:r>
          </m:sub>
        </m:sSub>
        <m:sSub>
          <m:e>
            <m:r>
              <m:t>L</m:t>
            </m:r>
          </m:e>
          <m:sub>
            <m:r>
              <m:t>i</m:t>
            </m:r>
            <m:r>
              <m:t>1</m:t>
            </m:r>
          </m:sub>
        </m:sSub>
        <m:r>
          <m:rPr>
            <m:sty m:val="p"/>
          </m:rPr>
          <m:t>,</m:t>
        </m:r>
        <m:sSub>
          <m:e>
            <m:r>
              <m:t>A</m:t>
            </m:r>
          </m:e>
          <m:sub>
            <m:r>
              <m:t>i</m:t>
            </m:r>
          </m:sub>
        </m:sSub>
        <m:sSub>
          <m:e>
            <m:r>
              <m:t>L</m:t>
            </m:r>
          </m:e>
          <m:sub>
            <m:r>
              <m:t>i</m:t>
            </m:r>
            <m:r>
              <m:t>2</m:t>
            </m:r>
          </m:sub>
        </m:sSub>
        <m:r>
          <m:rPr>
            <m:sty m:val="p"/>
          </m:rPr>
          <m:t>,</m:t>
        </m:r>
        <m:r>
          <m:rPr>
            <m:sty m:val="p"/>
          </m:rPr>
          <m:t>…</m:t>
        </m:r>
        <m:sSup>
          <m:e>
            <m:r>
              <m:rPr>
                <m:sty m:val="p"/>
              </m:rPr>
              <m:t>)</m:t>
            </m:r>
          </m:e>
          <m:sup>
            <m:r>
              <m:rPr>
                <m:sty m:val="p"/>
              </m:rPr>
              <m:t>⊤</m:t>
            </m:r>
          </m:sup>
        </m:sSup>
      </m:oMath>
    </w:p>
    <w:p>
      <w:pPr>
        <w:pStyle w:val="Compact"/>
        <w:numPr>
          <w:ilvl w:val="0"/>
          <w:numId w:val="1004"/>
        </w:numPr>
      </w:pPr>
      <w:r>
        <w:rPr>
          <w:b/>
          <w:bCs/>
        </w:rPr>
        <w:t xml:space="preserve">Optimal</w:t>
      </w:r>
      <w:r>
        <w:t xml:space="preserve">:</w:t>
      </w:r>
      <w:r>
        <w:t xml:space="preserve"> </w:t>
      </w:r>
      <m:oMath>
        <m:sSub>
          <m:e>
            <m:r>
              <m:t>U</m:t>
            </m:r>
          </m:e>
          <m:sub>
            <m:r>
              <m:t>i</m:t>
            </m:r>
          </m:sub>
        </m:sSub>
        <m:r>
          <m:rPr>
            <m:sty m:val="p"/>
          </m:rPr>
          <m:t>=</m:t>
        </m:r>
        <m:r>
          <m:rPr>
            <m:sty m:val="p"/>
          </m:rPr>
          <m:t>(</m:t>
        </m:r>
        <m:sSub>
          <m:e>
            <m:r>
              <m:t>A</m:t>
            </m:r>
          </m:e>
          <m:sub>
            <m:r>
              <m:t>i</m:t>
            </m:r>
          </m:sub>
        </m:sSub>
        <m:r>
          <m:rPr>
            <m:sty m:val="p"/>
          </m:rPr>
          <m:t>−</m:t>
        </m:r>
        <m:r>
          <m:rPr>
            <m:nor/>
            <m:sty m:val="p"/>
          </m:rPr>
          <m:t>E</m:t>
        </m:r>
        <m:d>
          <m:dPr>
            <m:begChr m:val="["/>
            <m:sepChr m:val=""/>
            <m:endChr m:val="]"/>
            <m:grow/>
          </m:dPr>
          <m:e>
            <m:r>
              <m:t>A</m:t>
            </m:r>
            <m:r>
              <m:rPr>
                <m:sty m:val="p"/>
              </m:rPr>
              <m:t>∣</m:t>
            </m:r>
            <m:sSub>
              <m:e>
                <m:r>
                  <m:t>L</m:t>
                </m:r>
              </m:e>
              <m:sub>
                <m:r>
                  <m:t>i</m:t>
                </m:r>
              </m:sub>
            </m:sSub>
          </m:e>
        </m:d>
        <m:r>
          <m:rPr>
            <m:sty m:val="p"/>
          </m:rPr>
          <m:t>)</m:t>
        </m:r>
        <m:r>
          <m:rPr>
            <m:sty m:val="p"/>
          </m:rPr>
          <m:t>(</m:t>
        </m:r>
        <m:r>
          <m:t>1</m:t>
        </m:r>
        <m:r>
          <m:rPr>
            <m:sty m:val="p"/>
          </m:rPr>
          <m:t>,</m:t>
        </m:r>
        <m:sSub>
          <m:e>
            <m:r>
              <m:t>L</m:t>
            </m:r>
          </m:e>
          <m:sub>
            <m:r>
              <m:t>i</m:t>
            </m:r>
            <m:r>
              <m:t>1</m:t>
            </m:r>
          </m:sub>
        </m:sSub>
        <m:r>
          <m:rPr>
            <m:sty m:val="p"/>
          </m:rPr>
          <m:t>,</m:t>
        </m:r>
        <m:sSub>
          <m:e>
            <m:r>
              <m:t>L</m:t>
            </m:r>
          </m:e>
          <m:sub>
            <m:r>
              <m:t>i</m:t>
            </m:r>
            <m:r>
              <m:t>2</m:t>
            </m:r>
          </m:sub>
        </m:sSub>
        <m:r>
          <m:rPr>
            <m:sty m:val="p"/>
          </m:rPr>
          <m:t>,</m:t>
        </m:r>
        <m:r>
          <m:rPr>
            <m:sty m:val="p"/>
          </m:rPr>
          <m:t>…</m:t>
        </m:r>
        <m:sSup>
          <m:e>
            <m:r>
              <m:rPr>
                <m:sty m:val="p"/>
              </m:rPr>
              <m:t>)</m:t>
            </m:r>
          </m:e>
          <m:sup>
            <m:r>
              <m:rPr>
                <m:sty m:val="p"/>
              </m:rPr>
              <m:t>⊤</m:t>
            </m:r>
          </m:sup>
        </m:sSup>
      </m:oMath>
    </w:p>
    <w:p>
      <w:pPr>
        <w:pStyle w:val="Compact"/>
        <w:numPr>
          <w:ilvl w:val="0"/>
          <w:numId w:val="1004"/>
        </w:numPr>
      </w:pPr>
      <w:r>
        <w:rPr>
          <w:b/>
          <w:bCs/>
        </w:rPr>
        <w:t xml:space="preserve">Doubly robust</w:t>
      </w:r>
      <w:r>
        <w:t xml:space="preserve">: More complex functions that achieve double robustness</w:t>
      </w:r>
    </w:p>
    <w:p>
      <w:pPr>
        <w:pStyle w:val="FirstParagraph"/>
      </w:pPr>
      <w:r>
        <w:t xml:space="preserve">The choice affects:</w:t>
      </w:r>
      <w:r>
        <w:t xml:space="preserve"> </w:t>
      </w:r>
      <w:r>
        <w:t xml:space="preserve">- Efficiency (variance of estimator)</w:t>
      </w:r>
      <w:r>
        <w:t xml:space="preserve"> </w:t>
      </w:r>
      <w:r>
        <w:t xml:space="preserve">- Robustness properties</w:t>
      </w:r>
      <w:r>
        <w:t xml:space="preserve"> </w:t>
      </w:r>
      <w:r>
        <w:t xml:space="preserve">- Computational complexity</w:t>
      </w:r>
    </w:p>
    <w:p>
      <w:pPr>
        <w:pStyle w:val="BodyText"/>
      </w:pPr>
      <w:r>
        <w:rPr>
          <w:b/>
          <w:bCs/>
        </w:rPr>
        <w:t xml:space="preserve">Practical consideration</w:t>
      </w:r>
      <w:r>
        <w:t xml:space="preserve">:</w:t>
      </w:r>
    </w:p>
    <w:p>
      <w:pPr>
        <w:pStyle w:val="BodyText"/>
      </w:pPr>
      <w:r>
        <w:t xml:space="preserve">For simple SNMMs (e.g., constant effect</w:t>
      </w:r>
      <w:r>
        <w:t xml:space="preserve"> </w:t>
      </w:r>
      <m:oMath>
        <m:sSub>
          <m:e>
            <m:r>
              <m:t>ψ</m:t>
            </m:r>
          </m:e>
          <m:sub>
            <m:r>
              <m:t>0</m:t>
            </m:r>
          </m:sub>
        </m:sSub>
      </m:oMath>
      <w:r>
        <w:t xml:space="preserve"> </w:t>
      </w:r>
      <w:r>
        <w:t xml:space="preserve">or effect linear in</w:t>
      </w:r>
      <w:r>
        <w:t xml:space="preserve"> </w:t>
      </w:r>
      <m:oMath>
        <m:r>
          <m:t>L</m:t>
        </m:r>
      </m:oMath>
      <w:r>
        <w:t xml:space="preserve">), the estimating equations can be solved analytically or via simple iterative methods.</w:t>
      </w:r>
    </w:p>
    <w:p>
      <w:pPr>
        <w:pStyle w:val="BodyText"/>
      </w:pPr>
      <w:r>
        <w:t xml:space="preserve">For complex SNMMs with many parameters and interactions, solving the estimating equations requires numerical methods (e.g., Newton-Raphson).</w:t>
      </w:r>
    </w:p>
    <w:bookmarkEnd w:id="29"/>
    <w:bookmarkEnd w:id="30"/>
    <w:bookmarkStart w:id="33" w:name="censoring-and-missing-data-pp.-204-206"/>
    <w:p>
      <w:pPr>
        <w:pStyle w:val="Heading2"/>
      </w:pPr>
      <w:r>
        <w:t xml:space="preserve">8 14.8 Censoring and Missing Data (pp. 204-206)</w:t>
      </w:r>
    </w:p>
    <w:p>
      <w:r>
        <w:pict>
          <v:rect style="width:0;height:1.5pt" o:hralign="center" o:hrstd="t" o:hr="t"/>
        </w:pict>
      </w:r>
    </w:p>
    <w:p>
      <w:pPr>
        <w:pStyle w:val="FirstParagraph"/>
      </w:pPr>
      <w:r>
        <w:t xml:space="preserve">G-estimation extends to handle censoring and missing outcomes.</w:t>
      </w:r>
    </w:p>
    <w:bookmarkStart w:id="31" w:name="censoring-weights"/>
    <w:p>
      <w:pPr>
        <w:pStyle w:val="Heading3"/>
      </w:pPr>
      <w:r>
        <w:t xml:space="preserve">8.1 Censoring Weights</w:t>
      </w:r>
    </w:p>
    <w:p>
      <w:pPr>
        <w:pStyle w:val="FirstParagraph"/>
      </w:pPr>
      <w:r>
        <w:t xml:space="preserve">Let</w:t>
      </w:r>
      <w:r>
        <w:t xml:space="preserve"> </w:t>
      </w:r>
      <m:oMath>
        <m:r>
          <m:t>C</m:t>
        </m:r>
        <m:r>
          <m:rPr>
            <m:sty m:val="p"/>
          </m:rPr>
          <m:t>=</m:t>
        </m:r>
        <m:r>
          <m:t>1</m:t>
        </m:r>
      </m:oMath>
      <w:r>
        <w:t xml:space="preserve"> </w:t>
      </w:r>
      <w:r>
        <w:t xml:space="preserve">if censored,</w:t>
      </w:r>
      <w:r>
        <w:t xml:space="preserve"> </w:t>
      </w:r>
      <m:oMath>
        <m:r>
          <m:t>C</m:t>
        </m:r>
        <m:r>
          <m:rPr>
            <m:sty m:val="p"/>
          </m:rPr>
          <m:t>=</m:t>
        </m:r>
        <m:r>
          <m:t>0</m:t>
        </m:r>
      </m:oMath>
      <w:r>
        <w:t xml:space="preserve"> </w:t>
      </w:r>
      <w:r>
        <w:t xml:space="preserve">if observed.</w:t>
      </w:r>
    </w:p>
    <w:p>
      <w:pPr>
        <w:pStyle w:val="BodyText"/>
      </w:pPr>
      <w:r>
        <w:rPr>
          <w:b/>
          <w:bCs/>
        </w:rPr>
        <w:t xml:space="preserve">Assumption</w:t>
      </w:r>
      <w:r>
        <w:t xml:space="preserve">:</w:t>
      </w:r>
      <w:r>
        <w:t xml:space="preserve"> </w:t>
      </w:r>
      <m:oMath>
        <m:r>
          <m:t>C</m:t>
        </m:r>
        <m:r>
          <m:rPr>
            <m:sty m:val="p"/>
          </m:rPr>
          <m:t>⟂</m:t>
        </m:r>
        <m:r>
          <m:t>​</m:t>
        </m:r>
        <m:r>
          <m:t>​</m:t>
        </m:r>
        <m:r>
          <m:t>​</m:t>
        </m:r>
        <m:r>
          <m:rPr>
            <m:sty m:val="p"/>
          </m:rPr>
          <m:t>⟂</m:t>
        </m:r>
        <m:sSup>
          <m:e>
            <m:r>
              <m:t>Y</m:t>
            </m:r>
          </m:e>
          <m:sup>
            <m:r>
              <m:t>a</m:t>
            </m:r>
          </m:sup>
        </m:sSup>
        <m:r>
          <m:rPr>
            <m:sty m:val="p"/>
          </m:rPr>
          <m:t>∣</m:t>
        </m:r>
        <m:r>
          <m:t>A</m:t>
        </m:r>
        <m:r>
          <m:rPr>
            <m:sty m:val="p"/>
          </m:rPr>
          <m:t>,</m:t>
        </m:r>
        <m:r>
          <m:t>L</m:t>
        </m:r>
      </m:oMath>
      <w:r>
        <w:t xml:space="preserve"> </w:t>
      </w:r>
      <w:r>
        <w:t xml:space="preserve">(censoring independent of potential outcomes given treatment and covariates)</w:t>
      </w:r>
    </w:p>
    <w:p>
      <w:pPr>
        <w:pStyle w:val="BodyText"/>
      </w:pPr>
      <w:r>
        <w:rPr>
          <w:b/>
          <w:bCs/>
        </w:rPr>
        <w:t xml:space="preserve">Weighted estimating equation</w:t>
      </w:r>
      <w:r>
        <w:t xml:space="preserve">:</w:t>
      </w:r>
    </w:p>
    <w:p>
      <w:pPr>
        <w:pStyle w:val="BodyText"/>
      </w:pPr>
      <m:oMathPara>
        <m:oMathParaPr>
          <m:jc m:val="center"/>
        </m:oMathParaPr>
        <m:oMath>
          <m:nary>
            <m:naryPr>
              <m:chr m:val="∑"/>
              <m:limLoc m:val="undOvr"/>
              <m:subHide m:val="off"/>
              <m:supHide m:val="on"/>
            </m:naryPr>
            <m:sub>
              <m:r>
                <m:t>i</m:t>
              </m:r>
              <m:r>
                <m:rPr>
                  <m:sty m:val="p"/>
                </m:rPr>
                <m:t>:</m:t>
              </m:r>
              <m:sSub>
                <m:e>
                  <m:r>
                    <m:t>C</m:t>
                  </m:r>
                </m:e>
                <m:sub>
                  <m:r>
                    <m:t>i</m:t>
                  </m:r>
                </m:sub>
              </m:sSub>
              <m:r>
                <m:rPr>
                  <m:sty m:val="p"/>
                </m:rPr>
                <m:t>=</m:t>
              </m:r>
              <m:r>
                <m:t>0</m:t>
              </m:r>
            </m:sub>
            <m:sup>
              <m:r>
                <m:t>​</m:t>
              </m:r>
            </m:sup>
            <m:e>
              <m:f>
                <m:fPr>
                  <m:type m:val="bar"/>
                </m:fPr>
                <m:num>
                  <m:r>
                    <m:t>1</m:t>
                  </m:r>
                </m:num>
                <m:den>
                  <m:r>
                    <m:rPr>
                      <m:sty m:val="p"/>
                    </m:rPr>
                    <m:t>Pr</m:t>
                  </m:r>
                  <m:r>
                    <m:rPr>
                      <m:sty m:val="p"/>
                    </m:rPr>
                    <m:t>[</m:t>
                  </m:r>
                  <m:sSub>
                    <m:e>
                      <m:r>
                        <m:t>C</m:t>
                      </m:r>
                    </m:e>
                    <m:sub>
                      <m:r>
                        <m:t>i</m:t>
                      </m:r>
                    </m:sub>
                  </m:sSub>
                  <m:r>
                    <m:rPr>
                      <m:sty m:val="p"/>
                    </m:rPr>
                    <m:t>=</m:t>
                  </m:r>
                  <m:r>
                    <m:t>0</m:t>
                  </m:r>
                  <m:r>
                    <m:rPr>
                      <m:sty m:val="p"/>
                    </m:rPr>
                    <m:t>∣</m:t>
                  </m:r>
                  <m:sSub>
                    <m:e>
                      <m:r>
                        <m:t>A</m:t>
                      </m:r>
                    </m:e>
                    <m:sub>
                      <m:r>
                        <m:t>i</m:t>
                      </m:r>
                    </m:sub>
                  </m:sSub>
                  <m:r>
                    <m:rPr>
                      <m:sty m:val="p"/>
                    </m:rPr>
                    <m:t>,</m:t>
                  </m:r>
                  <m:sSub>
                    <m:e>
                      <m:r>
                        <m:t>L</m:t>
                      </m:r>
                    </m:e>
                    <m:sub>
                      <m:r>
                        <m:t>i</m:t>
                      </m:r>
                    </m:sub>
                  </m:sSub>
                  <m:r>
                    <m:rPr>
                      <m:sty m:val="p"/>
                    </m:rPr>
                    <m:t>]</m:t>
                  </m:r>
                </m:den>
              </m:f>
            </m:e>
          </m:nary>
          <m:sSub>
            <m:e>
              <m:r>
                <m:t>U</m:t>
              </m:r>
            </m:e>
            <m:sub>
              <m:r>
                <m:t>i</m:t>
              </m:r>
            </m:sub>
          </m:sSub>
          <m:r>
            <m:rPr>
              <m:sty m:val="p"/>
            </m:rPr>
            <m:t>(</m:t>
          </m:r>
          <m:r>
            <m:t>ψ</m:t>
          </m:r>
          <m:r>
            <m:rPr>
              <m:sty m:val="p"/>
            </m:rPr>
            <m:t>)</m:t>
          </m:r>
          <m:r>
            <m:rPr>
              <m:sty m:val="p"/>
            </m:rPr>
            <m:t>[</m:t>
          </m:r>
          <m:sSub>
            <m:e>
              <m:r>
                <m:t>Y</m:t>
              </m:r>
            </m:e>
            <m:sub>
              <m:r>
                <m:t>i</m:t>
              </m:r>
            </m:sub>
          </m:sSub>
          <m:r>
            <m:rPr>
              <m:sty m:val="p"/>
            </m:rPr>
            <m:t>−</m:t>
          </m:r>
          <m:sSub>
            <m:e>
              <m:r>
                <m:t>A</m:t>
              </m:r>
            </m:e>
            <m:sub>
              <m:r>
                <m:t>i</m:t>
              </m:r>
            </m:sub>
          </m:sSub>
          <m:r>
            <m:t>γ</m:t>
          </m:r>
          <m:r>
            <m:rPr>
              <m:sty m:val="p"/>
            </m:rPr>
            <m:t>(</m:t>
          </m:r>
          <m:sSub>
            <m:e>
              <m:r>
                <m:t>A</m:t>
              </m:r>
            </m:e>
            <m:sub>
              <m:r>
                <m:t>i</m:t>
              </m:r>
            </m:sub>
          </m:sSub>
          <m:r>
            <m:rPr>
              <m:sty m:val="p"/>
            </m:rPr>
            <m:t>,</m:t>
          </m:r>
          <m:r>
            <m:t>0</m:t>
          </m:r>
          <m:r>
            <m:rPr>
              <m:sty m:val="p"/>
            </m:rPr>
            <m:t>;</m:t>
          </m:r>
          <m:r>
            <m:t>ψ</m:t>
          </m:r>
          <m:r>
            <m:rPr>
              <m:sty m:val="p"/>
            </m:rPr>
            <m:t>,</m:t>
          </m:r>
          <m:sSub>
            <m:e>
              <m:r>
                <m:t>L</m:t>
              </m:r>
            </m:e>
            <m:sub>
              <m:r>
                <m:t>i</m:t>
              </m:r>
            </m:sub>
          </m:sSub>
          <m:r>
            <m:rPr>
              <m:sty m:val="p"/>
            </m:rPr>
            <m:t>)</m:t>
          </m:r>
          <m:r>
            <m:rPr>
              <m:sty m:val="p"/>
            </m:rPr>
            <m:t>]</m:t>
          </m:r>
          <m:r>
            <m:rPr>
              <m:sty m:val="p"/>
            </m:rPr>
            <m:t>=</m:t>
          </m:r>
          <m:r>
            <m:t>0</m:t>
          </m:r>
        </m:oMath>
      </m:oMathPara>
    </w:p>
    <w:p>
      <w:pPr>
        <w:pStyle w:val="FirstParagraph"/>
      </w:pPr>
      <w:r>
        <w:t xml:space="preserve">This weights each uncensored observation by the inverse probability of being uncensored.</w:t>
      </w:r>
    </w:p>
    <w:bookmarkEnd w:id="31"/>
    <w:bookmarkStart w:id="32" w:name="joint-treatment-and-censoring-weights"/>
    <w:p>
      <w:pPr>
        <w:pStyle w:val="Heading3"/>
      </w:pPr>
      <w:r>
        <w:t xml:space="preserve">8.2 Joint Treatment and Censoring Weights</w:t>
      </w:r>
    </w:p>
    <w:p>
      <w:pPr>
        <w:pStyle w:val="FirstParagraph"/>
      </w:pPr>
      <w:r>
        <w:t xml:space="preserve">When we have both confounding and censoring:</w:t>
      </w:r>
    </w:p>
    <w:p>
      <w:pPr>
        <w:pStyle w:val="BodyText"/>
      </w:pPr>
      <m:oMathPara>
        <m:oMathParaPr>
          <m:jc m:val="center"/>
        </m:oMathParaPr>
        <m:oMath>
          <m:nary>
            <m:naryPr>
              <m:chr m:val="∑"/>
              <m:limLoc m:val="undOvr"/>
              <m:subHide m:val="off"/>
              <m:supHide m:val="on"/>
            </m:naryPr>
            <m:sub>
              <m:r>
                <m:t>i</m:t>
              </m:r>
              <m:r>
                <m:rPr>
                  <m:sty m:val="p"/>
                </m:rPr>
                <m:t>:</m:t>
              </m:r>
              <m:sSub>
                <m:e>
                  <m:r>
                    <m:t>C</m:t>
                  </m:r>
                </m:e>
                <m:sub>
                  <m:r>
                    <m:t>i</m:t>
                  </m:r>
                </m:sub>
              </m:sSub>
              <m:r>
                <m:rPr>
                  <m:sty m:val="p"/>
                </m:rPr>
                <m:t>=</m:t>
              </m:r>
              <m:r>
                <m:t>0</m:t>
              </m:r>
            </m:sub>
            <m:sup>
              <m:r>
                <m:t>​</m:t>
              </m:r>
            </m:sup>
            <m:e>
              <m:sSub>
                <m:e>
                  <m:r>
                    <m:t>W</m:t>
                  </m:r>
                </m:e>
                <m:sub>
                  <m:r>
                    <m:t>i</m:t>
                  </m:r>
                </m:sub>
              </m:sSub>
            </m:e>
          </m:nary>
          <m:sSub>
            <m:e>
              <m:r>
                <m:t>U</m:t>
              </m:r>
            </m:e>
            <m:sub>
              <m:r>
                <m:t>i</m:t>
              </m:r>
            </m:sub>
          </m:sSub>
          <m:r>
            <m:rPr>
              <m:sty m:val="p"/>
            </m:rPr>
            <m:t>(</m:t>
          </m:r>
          <m:r>
            <m:t>ψ</m:t>
          </m:r>
          <m:r>
            <m:rPr>
              <m:sty m:val="p"/>
            </m:rPr>
            <m:t>)</m:t>
          </m:r>
          <m:r>
            <m:rPr>
              <m:sty m:val="p"/>
            </m:rPr>
            <m:t>[</m:t>
          </m:r>
          <m:sSub>
            <m:e>
              <m:r>
                <m:t>Y</m:t>
              </m:r>
            </m:e>
            <m:sub>
              <m:r>
                <m:t>i</m:t>
              </m:r>
            </m:sub>
          </m:sSub>
          <m:r>
            <m:rPr>
              <m:sty m:val="p"/>
            </m:rPr>
            <m:t>−</m:t>
          </m:r>
          <m:sSub>
            <m:e>
              <m:r>
                <m:t>A</m:t>
              </m:r>
            </m:e>
            <m:sub>
              <m:r>
                <m:t>i</m:t>
              </m:r>
            </m:sub>
          </m:sSub>
          <m:r>
            <m:t>γ</m:t>
          </m:r>
          <m:r>
            <m:rPr>
              <m:sty m:val="p"/>
            </m:rPr>
            <m:t>(</m:t>
          </m:r>
          <m:sSub>
            <m:e>
              <m:r>
                <m:t>A</m:t>
              </m:r>
            </m:e>
            <m:sub>
              <m:r>
                <m:t>i</m:t>
              </m:r>
            </m:sub>
          </m:sSub>
          <m:r>
            <m:rPr>
              <m:sty m:val="p"/>
            </m:rPr>
            <m:t>,</m:t>
          </m:r>
          <m:r>
            <m:t>0</m:t>
          </m:r>
          <m:r>
            <m:rPr>
              <m:sty m:val="p"/>
            </m:rPr>
            <m:t>;</m:t>
          </m:r>
          <m:r>
            <m:t>ψ</m:t>
          </m:r>
          <m:r>
            <m:rPr>
              <m:sty m:val="p"/>
            </m:rPr>
            <m:t>,</m:t>
          </m:r>
          <m:sSub>
            <m:e>
              <m:r>
                <m:t>L</m:t>
              </m:r>
            </m:e>
            <m:sub>
              <m:r>
                <m:t>i</m:t>
              </m:r>
            </m:sub>
          </m:sSub>
          <m:r>
            <m:rPr>
              <m:sty m:val="p"/>
            </m:rPr>
            <m:t>)</m:t>
          </m:r>
          <m:r>
            <m:rPr>
              <m:sty m:val="p"/>
            </m:rPr>
            <m:t>]</m:t>
          </m:r>
          <m:r>
            <m:rPr>
              <m:sty m:val="p"/>
            </m:rPr>
            <m:t>=</m:t>
          </m:r>
          <m:r>
            <m:t>0</m:t>
          </m:r>
        </m:oMath>
      </m:oMathPara>
    </w:p>
    <w:p>
      <w:pPr>
        <w:pStyle w:val="FirstParagraph"/>
      </w:pPr>
      <w:r>
        <w:t xml:space="preserve">where:</w:t>
      </w:r>
    </w:p>
    <w:p>
      <w:pPr>
        <w:pStyle w:val="BodyText"/>
      </w:pPr>
      <m:oMathPara>
        <m:oMathParaPr>
          <m:jc m:val="center"/>
        </m:oMathParaPr>
        <m:oMath>
          <m:sSub>
            <m:e>
              <m:r>
                <m:t>W</m:t>
              </m:r>
            </m:e>
            <m:sub>
              <m:r>
                <m:t>i</m:t>
              </m:r>
            </m:sub>
          </m:sSub>
          <m:r>
            <m:rPr>
              <m:sty m:val="p"/>
            </m:rPr>
            <m:t>=</m:t>
          </m:r>
          <m:f>
            <m:fPr>
              <m:type m:val="bar"/>
            </m:fPr>
            <m:num>
              <m:r>
                <m:t>1</m:t>
              </m:r>
            </m:num>
            <m:den>
              <m:r>
                <m:rPr>
                  <m:sty m:val="p"/>
                </m:rPr>
                <m:t>Pr</m:t>
              </m:r>
              <m:r>
                <m:rPr>
                  <m:sty m:val="p"/>
                </m:rPr>
                <m:t>[</m:t>
              </m:r>
              <m:sSub>
                <m:e>
                  <m:r>
                    <m:t>A</m:t>
                  </m:r>
                </m:e>
                <m:sub>
                  <m:r>
                    <m:t>i</m:t>
                  </m:r>
                </m:sub>
              </m:sSub>
              <m:r>
                <m:rPr>
                  <m:sty m:val="p"/>
                </m:rPr>
                <m:t>∣</m:t>
              </m:r>
              <m:sSub>
                <m:e>
                  <m:r>
                    <m:t>L</m:t>
                  </m:r>
                </m:e>
                <m:sub>
                  <m:r>
                    <m:t>i</m:t>
                  </m:r>
                </m:sub>
              </m:sSub>
              <m:r>
                <m:rPr>
                  <m:sty m:val="p"/>
                </m:rPr>
                <m:t>]</m:t>
              </m:r>
              <m:r>
                <m:rPr>
                  <m:sty m:val="p"/>
                </m:rPr>
                <m:t>×</m:t>
              </m:r>
              <m:r>
                <m:rPr>
                  <m:sty m:val="p"/>
                </m:rPr>
                <m:t>Pr</m:t>
              </m:r>
              <m:r>
                <m:rPr>
                  <m:sty m:val="p"/>
                </m:rPr>
                <m:t>[</m:t>
              </m:r>
              <m:sSub>
                <m:e>
                  <m:r>
                    <m:t>C</m:t>
                  </m:r>
                </m:e>
                <m:sub>
                  <m:r>
                    <m:t>i</m:t>
                  </m:r>
                </m:sub>
              </m:sSub>
              <m:r>
                <m:rPr>
                  <m:sty m:val="p"/>
                </m:rPr>
                <m:t>=</m:t>
              </m:r>
              <m:r>
                <m:t>0</m:t>
              </m:r>
              <m:r>
                <m:rPr>
                  <m:sty m:val="p"/>
                </m:rPr>
                <m:t>∣</m:t>
              </m:r>
              <m:sSub>
                <m:e>
                  <m:r>
                    <m:t>A</m:t>
                  </m:r>
                </m:e>
                <m:sub>
                  <m:r>
                    <m:t>i</m:t>
                  </m:r>
                </m:sub>
              </m:sSub>
              <m:r>
                <m:rPr>
                  <m:sty m:val="p"/>
                </m:rPr>
                <m:t>,</m:t>
              </m:r>
              <m:sSub>
                <m:e>
                  <m:r>
                    <m:t>L</m:t>
                  </m:r>
                </m:e>
                <m:sub>
                  <m:r>
                    <m:t>i</m:t>
                  </m:r>
                </m:sub>
              </m:sSub>
              <m:r>
                <m:rPr>
                  <m:sty m:val="p"/>
                </m:rPr>
                <m:t>]</m:t>
              </m:r>
            </m:den>
          </m:f>
        </m:oMath>
      </m:oMathPara>
    </w:p>
    <w:p>
      <w:pPr>
        <w:pStyle w:val="FirstParagraph"/>
      </w:pPr>
      <w:r>
        <w:t xml:space="preserve">Or using stabilized weights for improved stability.</w:t>
      </w:r>
    </w:p>
    <w:p>
      <w:pPr>
        <w:pStyle w:val="BodyText"/>
      </w:pPr>
      <w:r>
        <w:rPr>
          <w:b/>
          <w:bCs/>
        </w:rPr>
        <w:t xml:space="preserve">Extensions</w:t>
      </w:r>
      <w:r>
        <w:t xml:space="preserve">:</w:t>
      </w:r>
    </w:p>
    <w:p>
      <w:pPr>
        <w:pStyle w:val="Compact"/>
        <w:numPr>
          <w:ilvl w:val="0"/>
          <w:numId w:val="1005"/>
        </w:numPr>
      </w:pPr>
      <w:r>
        <w:rPr>
          <w:b/>
          <w:bCs/>
        </w:rPr>
        <w:t xml:space="preserve">Time-varying censoring</w:t>
      </w:r>
      <w:r>
        <w:t xml:space="preserve">: G-estimation extends to longitudinal settings with time-varying treatment and censoring (Part III)</w:t>
      </w:r>
    </w:p>
    <w:p>
      <w:pPr>
        <w:pStyle w:val="Compact"/>
        <w:numPr>
          <w:ilvl w:val="0"/>
          <w:numId w:val="1005"/>
        </w:numPr>
      </w:pPr>
      <w:r>
        <w:rPr>
          <w:b/>
          <w:bCs/>
        </w:rPr>
        <w:t xml:space="preserve">Informative censoring</w:t>
      </w:r>
      <w:r>
        <w:t xml:space="preserve">: If censoring depends on unobserved factors, more complex methods are needed (e.g., sensitivity analysis)</w:t>
      </w:r>
    </w:p>
    <w:p>
      <w:pPr>
        <w:pStyle w:val="Compact"/>
        <w:numPr>
          <w:ilvl w:val="0"/>
          <w:numId w:val="1005"/>
        </w:numPr>
      </w:pPr>
      <w:r>
        <w:rPr>
          <w:b/>
          <w:bCs/>
        </w:rPr>
        <w:t xml:space="preserve">Multiple imputation</w:t>
      </w:r>
      <w:r>
        <w:t xml:space="preserve">: Can combine G-estimation with multiple imputation for missing data</w:t>
      </w:r>
    </w:p>
    <w:bookmarkEnd w:id="32"/>
    <w:bookmarkEnd w:id="33"/>
    <w:bookmarkStart w:id="36" w:name="marginal-vs-conditional-effects-pp.-206"/>
    <w:p>
      <w:pPr>
        <w:pStyle w:val="Heading2"/>
      </w:pPr>
      <w:r>
        <w:t xml:space="preserve">9 14.9 Marginal vs Conditional Effects (pp. 206)</w:t>
      </w:r>
    </w:p>
    <w:p>
      <w:r>
        <w:pict>
          <v:rect style="width:0;height:1.5pt" o:hralign="center" o:hrstd="t" o:hr="t"/>
        </w:pict>
      </w:r>
    </w:p>
    <w:p>
      <w:pPr>
        <w:pStyle w:val="FirstParagraph"/>
      </w:pPr>
      <w:r>
        <w:t xml:space="preserve">G-estimation naturally estimates conditional effects</w:t>
      </w:r>
      <w:r>
        <w:t xml:space="preserve"> </w:t>
      </w: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We can average to get marginal effects.</w:t>
      </w:r>
    </w:p>
    <w:bookmarkStart w:id="34" w:name="three-types-of-effects"/>
    <w:p>
      <w:pPr>
        <w:pStyle w:val="Heading3"/>
      </w:pPr>
      <w:r>
        <w:t xml:space="preserve">9.1 Three Types of Effects</w:t>
      </w:r>
    </w:p>
    <w:p>
      <w:pPr>
        <w:pStyle w:val="FirstParagraph"/>
      </w:pPr>
      <w:r>
        <w:rPr>
          <w:b/>
          <w:bCs/>
        </w:rPr>
        <w:t xml:space="preserve">Marginal effect</w:t>
      </w:r>
      <w:r>
        <w:t xml:space="preserve"> </w:t>
      </w:r>
      <w:r>
        <w:t xml:space="preserve">(population average):</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e>
          </m:d>
        </m:oMath>
      </m:oMathPara>
    </w:p>
    <w:p>
      <w:pPr>
        <w:pStyle w:val="FirstParagraph"/>
      </w:pPr>
      <w:r>
        <w:rPr>
          <w:b/>
          <w:bCs/>
        </w:rPr>
        <w:t xml:space="preserve">Conditional effect</w:t>
      </w:r>
      <w:r>
        <w:t xml:space="preserve"> </w:t>
      </w:r>
      <w:r>
        <w:t xml:space="preserve">(within levels of</w:t>
      </w:r>
      <w:r>
        <w:t xml:space="preserve"> </w:t>
      </w:r>
      <m:oMath>
        <m:r>
          <m:t>L</m:t>
        </m:r>
      </m:oMath>
      <w:r>
        <w:t xml:space="preserve">):</w:t>
      </w:r>
    </w:p>
    <w:p>
      <w:pPr>
        <w:pStyle w:val="BodyText"/>
      </w:pPr>
      <m:oMathPara>
        <m:oMathParaPr>
          <m:jc m:val="center"/>
        </m:oMathParaP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m:oMathPara>
    </w:p>
    <w:p>
      <w:pPr>
        <w:pStyle w:val="FirstParagraph"/>
      </w:pPr>
      <w:r>
        <w:rPr>
          <w:b/>
          <w:bCs/>
        </w:rPr>
        <w:t xml:space="preserve">Individual effect</w:t>
      </w:r>
      <w:r>
        <w:t xml:space="preserve">:</w:t>
      </w:r>
    </w:p>
    <w:p>
      <w:pPr>
        <w:pStyle w:val="BodyText"/>
      </w:pPr>
      <m:oMathPara>
        <m:oMathParaPr>
          <m:jc m:val="center"/>
        </m:oMathParaPr>
        <m:oMath>
          <m:sSubSup>
            <m:e>
              <m:r>
                <m:t>Y</m:t>
              </m:r>
            </m:e>
            <m:sub>
              <m:r>
                <m:t>i</m:t>
              </m:r>
            </m:sub>
            <m:sup>
              <m:r>
                <m:t>1</m:t>
              </m:r>
            </m:sup>
          </m:sSubSup>
          <m:r>
            <m:rPr>
              <m:sty m:val="p"/>
            </m:rPr>
            <m:t>−</m:t>
          </m:r>
          <m:sSubSup>
            <m:e>
              <m:r>
                <m:t>Y</m:t>
              </m:r>
            </m:e>
            <m:sub>
              <m:r>
                <m:t>i</m:t>
              </m:r>
            </m:sub>
            <m:sup>
              <m:r>
                <m:t>0</m:t>
              </m:r>
            </m:sup>
          </m:sSubSup>
        </m:oMath>
      </m:oMathPara>
    </w:p>
    <w:bookmarkEnd w:id="34"/>
    <w:bookmarkStart w:id="35" w:name="methods-and-natural-estimands"/>
    <w:p>
      <w:pPr>
        <w:pStyle w:val="Heading3"/>
      </w:pPr>
      <w:r>
        <w:t xml:space="preserve">9.2 Methods and Natural Estimands</w:t>
      </w:r>
    </w:p>
    <w:tbl>
      <w:tblPr>
        <w:tblStyle w:val="Table"/>
        <w:tblW w:type="pct" w:w="5000"/>
        <w:tblLayout w:type="fixed"/>
        <w:tblLook w:firstRow="1" w:lastRow="0" w:firstColumn="0" w:lastColumn="0" w:noHBand="0" w:noVBand="0" w:val="0020"/>
      </w:tblPr>
      <w:tblGrid>
        <w:gridCol w:w="1293"/>
        <w:gridCol w:w="2747"/>
        <w:gridCol w:w="3879"/>
      </w:tblGrid>
      <w:tr>
        <w:trPr>
          <w:tblHeader w:val="on"/>
        </w:trPr>
        <w:tc>
          <w:tcPr/>
          <w:p>
            <w:pPr>
              <w:pStyle w:val="Compact"/>
            </w:pPr>
            <w:r>
              <w:t xml:space="preserve">Method</w:t>
            </w:r>
          </w:p>
        </w:tc>
        <w:tc>
          <w:tcPr/>
          <w:p>
            <w:pPr>
              <w:pStyle w:val="Compact"/>
            </w:pPr>
            <w:r>
              <w:t xml:space="preserve">Natural Estimand</w:t>
            </w:r>
          </w:p>
        </w:tc>
        <w:tc>
          <w:tcPr/>
          <w:p>
            <w:pPr>
              <w:pStyle w:val="Compact"/>
            </w:pPr>
            <w:r>
              <w:t xml:space="preserve">To Get Other Estimands</w:t>
            </w:r>
          </w:p>
        </w:tc>
      </w:tr>
      <w:tr>
        <w:tc>
          <w:tcPr/>
          <w:p>
            <w:pPr>
              <w:pStyle w:val="Compact"/>
            </w:pPr>
            <w:r>
              <w:rPr>
                <w:b/>
                <w:bCs/>
              </w:rPr>
              <w:t xml:space="preserve">IP weighting</w:t>
            </w:r>
          </w:p>
        </w:tc>
        <w:tc>
          <w:tcPr/>
          <w:p>
            <w:pPr>
              <w:pStyle w:val="Compact"/>
            </w:pPr>
            <w:r>
              <w:t xml:space="preserve">Marginal effect</w:t>
            </w:r>
          </w:p>
        </w:tc>
        <w:tc>
          <w:tcPr/>
          <w:p>
            <w:pPr>
              <w:pStyle w:val="Compact"/>
            </w:pPr>
            <w:r>
              <w:t xml:space="preserve">Model</w:t>
            </w:r>
            <w:r>
              <w:t xml:space="preserve"> </w:t>
            </w:r>
            <m:oMath>
              <m:r>
                <m:rPr>
                  <m:nor/>
                  <m:sty m:val="p"/>
                </m:rPr>
                <m:t>E</m:t>
              </m:r>
              <m:d>
                <m:dPr>
                  <m:begChr m:val="["/>
                  <m:sepChr m:val=""/>
                  <m:endChr m:val="]"/>
                  <m:grow/>
                </m:dPr>
                <m:e>
                  <m:sSup>
                    <m:e>
                      <m:r>
                        <m:t>Y</m:t>
                      </m:r>
                    </m:e>
                    <m:sup>
                      <m:r>
                        <m:t>a</m:t>
                      </m:r>
                    </m:sup>
                  </m:sSup>
                  <m:r>
                    <m:rPr>
                      <m:sty m:val="p"/>
                    </m:rPr>
                    <m:t>∣</m:t>
                  </m:r>
                  <m:r>
                    <m:t>V</m:t>
                  </m:r>
                </m:e>
              </m:d>
            </m:oMath>
            <w:r>
              <w:t xml:space="preserve"> </w:t>
            </w:r>
            <w:r>
              <w:t xml:space="preserve">for conditional</w:t>
            </w:r>
          </w:p>
        </w:tc>
      </w:tr>
      <w:tr>
        <w:tc>
          <w:tcPr/>
          <w:p>
            <w:pPr>
              <w:pStyle w:val="Compact"/>
            </w:pPr>
            <w:r>
              <w:rPr>
                <w:b/>
                <w:bCs/>
              </w:rPr>
              <w:t xml:space="preserve">Standardization</w:t>
            </w:r>
          </w:p>
        </w:tc>
        <w:tc>
          <w:tcPr/>
          <w:p>
            <w:pPr>
              <w:pStyle w:val="Compact"/>
            </w:pPr>
            <w:r>
              <w:t xml:space="preserve">Conditional effect</w:t>
            </w:r>
          </w:p>
        </w:tc>
        <w:tc>
          <w:tcPr/>
          <w:p>
            <w:pPr>
              <w:pStyle w:val="Compact"/>
            </w:pPr>
            <w:r>
              <w:t xml:space="preserve">Average over</w:t>
            </w:r>
            <w:r>
              <w:t xml:space="preserve"> </w:t>
            </w:r>
            <m:oMath>
              <m:r>
                <m:t>L</m:t>
              </m:r>
            </m:oMath>
            <w:r>
              <w:t xml:space="preserve"> </w:t>
            </w:r>
            <w:r>
              <w:t xml:space="preserve">for marginal</w:t>
            </w:r>
          </w:p>
        </w:tc>
      </w:tr>
      <w:tr>
        <w:tc>
          <w:tcPr/>
          <w:p>
            <w:pPr>
              <w:pStyle w:val="Compact"/>
            </w:pPr>
            <w:r>
              <w:rPr>
                <w:b/>
                <w:bCs/>
              </w:rPr>
              <w:t xml:space="preserve">G-estimation</w:t>
            </w:r>
          </w:p>
        </w:tc>
        <w:tc>
          <w:tcPr/>
          <w:p>
            <w:pPr>
              <w:pStyle w:val="Compact"/>
            </w:pPr>
            <w:r>
              <w:t xml:space="preserve">Conditional effect</w:t>
            </w:r>
          </w:p>
        </w:tc>
        <w:tc>
          <w:tcPr/>
          <w:p>
            <w:pPr>
              <w:pStyle w:val="Compact"/>
            </w:pPr>
            <w:r>
              <w:t xml:space="preserve">Average over</w:t>
            </w:r>
            <w:r>
              <w:t xml:space="preserve"> </w:t>
            </w:r>
            <m:oMath>
              <m:r>
                <m:t>L</m:t>
              </m:r>
            </m:oMath>
            <w:r>
              <w:t xml:space="preserve"> </w:t>
            </w:r>
            <w:r>
              <w:t xml:space="preserve">for marginal</w:t>
            </w:r>
          </w:p>
        </w:tc>
      </w:tr>
    </w:tbl>
    <w:p>
      <w:pPr>
        <w:pStyle w:val="BodyText"/>
      </w:pPr>
      <w:r>
        <w:rPr>
          <w:b/>
          <w:bCs/>
        </w:rPr>
        <w:t xml:space="preserve">Advantage of SNMMs</w:t>
      </w:r>
      <w:r>
        <w:t xml:space="preserve">: By modeling</w:t>
      </w:r>
      <w:r>
        <w:t xml:space="preserve"> </w:t>
      </w:r>
      <m:oMath>
        <m:r>
          <m:rPr>
            <m:nor/>
            <m:sty m:val="p"/>
          </m:rP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t>
      </w:r>
      <w:r>
        <w:t xml:space="preserve">directly, G-estimation provides natural inference for effect modification while still allowing marginal effect estimation.</w:t>
      </w:r>
    </w:p>
    <w:p>
      <w:pPr>
        <w:pStyle w:val="BodyText"/>
      </w:pPr>
      <w:r>
        <w:rPr>
          <w:b/>
          <w:bCs/>
        </w:rPr>
        <w:t xml:space="preserve">Choosing a method</w:t>
      </w:r>
      <w:r>
        <w:t xml:space="preserve">:</w:t>
      </w:r>
    </w:p>
    <w:p>
      <w:pPr>
        <w:pStyle w:val="Compact"/>
        <w:numPr>
          <w:ilvl w:val="0"/>
          <w:numId w:val="1006"/>
        </w:numPr>
      </w:pPr>
      <w:r>
        <w:t xml:space="preserve">If primarily interested in marginal effects: IP weighting may be most natural</w:t>
      </w:r>
    </w:p>
    <w:p>
      <w:pPr>
        <w:pStyle w:val="Compact"/>
        <w:numPr>
          <w:ilvl w:val="0"/>
          <w:numId w:val="1006"/>
        </w:numPr>
      </w:pPr>
      <w:r>
        <w:t xml:space="preserve">If interested in effect modification and conditional effects: G-estimation or standardization</w:t>
      </w:r>
    </w:p>
    <w:p>
      <w:pPr>
        <w:pStyle w:val="Compact"/>
        <w:numPr>
          <w:ilvl w:val="0"/>
          <w:numId w:val="1006"/>
        </w:numPr>
      </w:pPr>
      <w:r>
        <w:t xml:space="preserve">If interested in both: G-estimation provides a unified framework</w:t>
      </w:r>
    </w:p>
    <w:p>
      <w:pPr>
        <w:pStyle w:val="Compact"/>
        <w:numPr>
          <w:ilvl w:val="0"/>
          <w:numId w:val="1006"/>
        </w:numPr>
      </w:pPr>
      <w:r>
        <w:t xml:space="preserve">For robustness: Consider doubly robust methods that combine approaches</w:t>
      </w:r>
    </w:p>
    <w:bookmarkEnd w:id="35"/>
    <w:bookmarkEnd w:id="36"/>
    <w:bookmarkStart w:id="40" w:name="summary"/>
    <w:p>
      <w:pPr>
        <w:pStyle w:val="Heading2"/>
      </w:pPr>
      <w:r>
        <w:t xml:space="preserve">10 Summary</w:t>
      </w:r>
    </w:p>
    <w:p>
      <w:r>
        <w:pict>
          <v:rect style="width:0;height:1.5pt" o:hralign="center" o:hrstd="t" o:hr="t"/>
        </w:pict>
      </w:r>
    </w:p>
    <w:p>
      <w:pPr>
        <w:pStyle w:val="FirstParagraph"/>
      </w:pPr>
      <w:r>
        <w:rPr>
          <w:b/>
          <w:bCs/>
        </w:rPr>
        <w:t xml:space="preserve">Key concepts introduced</w:t>
      </w:r>
      <w:r>
        <w:t xml:space="preserve">:</w:t>
      </w:r>
    </w:p>
    <w:p>
      <w:pPr>
        <w:pStyle w:val="Compact"/>
        <w:numPr>
          <w:ilvl w:val="0"/>
          <w:numId w:val="1007"/>
        </w:numPr>
      </w:pPr>
      <w:r>
        <w:rPr>
          <w:b/>
          <w:bCs/>
        </w:rPr>
        <w:t xml:space="preserve">Structural nested models</w:t>
      </w:r>
      <w:r>
        <w:t xml:space="preserve">: Model the causal effect directly rather than the outcome or treatment mechanism</w:t>
      </w:r>
    </w:p>
    <w:p>
      <w:pPr>
        <w:pStyle w:val="Compact"/>
        <w:numPr>
          <w:ilvl w:val="0"/>
          <w:numId w:val="1007"/>
        </w:numPr>
      </w:pPr>
      <w:r>
        <w:rPr>
          <w:b/>
          <w:bCs/>
        </w:rPr>
        <w:t xml:space="preserve">Rank preservation</w:t>
      </w:r>
      <w:r>
        <w:t xml:space="preserve">: Assumption that treatment doesn’t reverse individual rankings</w:t>
      </w:r>
    </w:p>
    <w:p>
      <w:pPr>
        <w:pStyle w:val="Compact"/>
        <w:numPr>
          <w:ilvl w:val="0"/>
          <w:numId w:val="1007"/>
        </w:numPr>
      </w:pPr>
      <w:r>
        <w:rPr>
          <w:b/>
          <w:bCs/>
        </w:rPr>
        <w:t xml:space="preserve">G-null hypothesis</w:t>
      </w:r>
      <w:r>
        <w:t xml:space="preserve">: Under the correct parameters, the pseudo-outcome</w:t>
      </w:r>
      <w:r>
        <w:t xml:space="preserve"> </w:t>
      </w:r>
      <m:oMath>
        <m:r>
          <m:t>H</m:t>
        </m:r>
        <m:r>
          <m:rPr>
            <m:sty m:val="p"/>
          </m:rPr>
          <m:t>(</m:t>
        </m:r>
        <m:r>
          <m:t>ψ</m:t>
        </m:r>
        <m:r>
          <m:rPr>
            <m:sty m:val="p"/>
          </m:rPr>
          <m:t>)</m:t>
        </m:r>
      </m:oMath>
      <w:r>
        <w:t xml:space="preserve"> </w:t>
      </w:r>
      <w:r>
        <w:t xml:space="preserve">equals</w:t>
      </w:r>
      <w:r>
        <w:t xml:space="preserve"> </w:t>
      </w:r>
      <m:oMath>
        <m:sSup>
          <m:e>
            <m:r>
              <m:t>Y</m:t>
            </m:r>
          </m:e>
          <m:sup>
            <m:r>
              <m:t>0</m:t>
            </m:r>
          </m:sup>
        </m:sSup>
      </m:oMath>
    </w:p>
    <w:p>
      <w:pPr>
        <w:pStyle w:val="Compact"/>
        <w:numPr>
          <w:ilvl w:val="0"/>
          <w:numId w:val="1007"/>
        </w:numPr>
      </w:pPr>
      <w:r>
        <w:rPr>
          <w:b/>
          <w:bCs/>
        </w:rPr>
        <w:t xml:space="preserve">G-estimation</w:t>
      </w:r>
      <w:r>
        <w:t xml:space="preserve">: Find</w:t>
      </w:r>
      <w:r>
        <w:t xml:space="preserve"> </w:t>
      </w:r>
      <m:oMath>
        <m:r>
          <m:t>ψ</m:t>
        </m:r>
      </m:oMath>
      <w:r>
        <w:t xml:space="preserve"> </w:t>
      </w:r>
      <w:r>
        <w:t xml:space="preserve">that makes</w:t>
      </w:r>
      <w:r>
        <w:t xml:space="preserve"> </w:t>
      </w:r>
      <m:oMath>
        <m:r>
          <m:t>H</m:t>
        </m:r>
        <m:r>
          <m:rPr>
            <m:sty m:val="p"/>
          </m:rPr>
          <m:t>(</m:t>
        </m:r>
        <m:r>
          <m:t>ψ</m:t>
        </m:r>
        <m:r>
          <m:rPr>
            <m:sty m:val="p"/>
          </m:rPr>
          <m:t>)</m:t>
        </m:r>
      </m:oMath>
      <w:r>
        <w:t xml:space="preserve"> </w:t>
      </w:r>
      <w:r>
        <w:t xml:space="preserve">independent of</w:t>
      </w:r>
      <w:r>
        <w:t xml:space="preserve"> </w:t>
      </w:r>
      <m:oMath>
        <m:r>
          <m:t>A</m:t>
        </m:r>
      </m:oMath>
      <w:r>
        <w:t xml:space="preserve"> </w:t>
      </w:r>
      <w:r>
        <w:t xml:space="preserve">given</w:t>
      </w:r>
      <w:r>
        <w:t xml:space="preserve"> </w:t>
      </w:r>
      <m:oMath>
        <m:r>
          <m:t>L</m:t>
        </m:r>
      </m:oMath>
    </w:p>
    <w:p>
      <w:pPr>
        <w:pStyle w:val="Compact"/>
        <w:numPr>
          <w:ilvl w:val="0"/>
          <w:numId w:val="1007"/>
        </w:numPr>
      </w:pPr>
      <w:r>
        <w:rPr>
          <w:b/>
          <w:bCs/>
        </w:rPr>
        <w:t xml:space="preserve">Robustness</w:t>
      </w:r>
      <w:r>
        <w:t xml:space="preserve">: G-estimation is robust to outcome model misspecification (requires effect model to be correct)</w:t>
      </w:r>
    </w:p>
    <w:p>
      <w:pPr>
        <w:pStyle w:val="Compact"/>
        <w:numPr>
          <w:ilvl w:val="0"/>
          <w:numId w:val="1007"/>
        </w:numPr>
      </w:pPr>
      <w:r>
        <w:rPr>
          <w:b/>
          <w:bCs/>
        </w:rPr>
        <w:t xml:space="preserve">Effect modification</w:t>
      </w:r>
      <w:r>
        <w:t xml:space="preserve">: SNMMs naturally model how effects vary with covariates</w:t>
      </w:r>
    </w:p>
    <w:p>
      <w:pPr>
        <w:pStyle w:val="Compact"/>
        <w:numPr>
          <w:ilvl w:val="0"/>
          <w:numId w:val="1007"/>
        </w:numPr>
      </w:pPr>
      <w:r>
        <w:rPr>
          <w:b/>
          <w:bCs/>
        </w:rPr>
        <w:t xml:space="preserve">Censoring</w:t>
      </w:r>
      <w:r>
        <w:t xml:space="preserve">: G-estimation extends to handle missing data via inverse probability weighting</w:t>
      </w:r>
    </w:p>
    <w:p>
      <w:pPr>
        <w:pStyle w:val="FirstParagraph"/>
      </w:pPr>
      <w:r>
        <w:rPr>
          <w:b/>
          <w:bCs/>
        </w:rPr>
        <w:t xml:space="preserve">Comparison of methods</w:t>
      </w:r>
      <w:r>
        <w:t xml:space="preserve">:</w:t>
      </w:r>
    </w:p>
    <w:tbl>
      <w:tblPr>
        <w:tblStyle w:val="Table"/>
        <w:tblW w:type="pct" w:w="5000"/>
        <w:tblLayout w:type="fixed"/>
        <w:tblLook w:firstRow="1" w:lastRow="0" w:firstColumn="0" w:lastColumn="0" w:noHBand="0" w:noVBand="0" w:val="0020"/>
      </w:tblPr>
      <w:tblGrid>
        <w:gridCol w:w="1195"/>
        <w:gridCol w:w="2092"/>
        <w:gridCol w:w="2540"/>
        <w:gridCol w:w="2092"/>
      </w:tblGrid>
      <w:tr>
        <w:trPr>
          <w:tblHeader w:val="on"/>
        </w:trPr>
        <w:tc>
          <w:tcPr/>
          <w:p>
            <w:pPr>
              <w:pStyle w:val="Compact"/>
            </w:pPr>
            <w:r>
              <w:t xml:space="preserve">Aspect</w:t>
            </w:r>
          </w:p>
        </w:tc>
        <w:tc>
          <w:tcPr/>
          <w:p>
            <w:pPr>
              <w:pStyle w:val="Compact"/>
            </w:pPr>
            <w:r>
              <w:t xml:space="preserve">IP Weighting</w:t>
            </w:r>
          </w:p>
        </w:tc>
        <w:tc>
          <w:tcPr/>
          <w:p>
            <w:pPr>
              <w:pStyle w:val="Compact"/>
            </w:pPr>
            <w:r>
              <w:t xml:space="preserve">Standardization</w:t>
            </w:r>
          </w:p>
        </w:tc>
        <w:tc>
          <w:tcPr/>
          <w:p>
            <w:pPr>
              <w:pStyle w:val="Compact"/>
            </w:pPr>
            <w:r>
              <w:t xml:space="preserve">G-Estimation</w:t>
            </w:r>
          </w:p>
        </w:tc>
      </w:tr>
      <w:tr>
        <w:tc>
          <w:tcPr/>
          <w:p>
            <w:pPr>
              <w:pStyle w:val="Compact"/>
            </w:pPr>
            <w:r>
              <w:rPr>
                <w:b/>
                <w:bCs/>
              </w:rPr>
              <w:t xml:space="preserve">Models</w:t>
            </w:r>
          </w:p>
        </w:tc>
        <w:tc>
          <w:tcPr/>
          <w:p>
            <w:pPr>
              <w:pStyle w:val="Compact"/>
            </w:pPr>
            <w:r>
              <w:t xml:space="preserve">Treatment mechanism</w:t>
            </w:r>
          </w:p>
        </w:tc>
        <w:tc>
          <w:tcPr/>
          <w:p>
            <w:pPr>
              <w:pStyle w:val="Compact"/>
            </w:pPr>
            <w:r>
              <w:t xml:space="preserve">Outcome mechanism</w:t>
            </w:r>
          </w:p>
        </w:tc>
        <w:tc>
          <w:tcPr/>
          <w:p>
            <w:pPr>
              <w:pStyle w:val="Compact"/>
            </w:pPr>
            <w:r>
              <w:t xml:space="preserve">Causal effect</w:t>
            </w:r>
          </w:p>
        </w:tc>
      </w:tr>
      <w:tr>
        <w:tc>
          <w:tcPr/>
          <w:p>
            <w:pPr>
              <w:pStyle w:val="Compact"/>
            </w:pPr>
            <w:r>
              <w:rPr>
                <w:b/>
                <w:bCs/>
              </w:rPr>
              <w:t xml:space="preserve">Estimand</w:t>
            </w:r>
          </w:p>
        </w:tc>
        <w:tc>
          <w:tcPr/>
          <w:p>
            <w:pPr>
              <w:pStyle w:val="Compact"/>
            </w:pPr>
            <w:r>
              <w:t xml:space="preserve">Marginal effect</w:t>
            </w:r>
          </w:p>
        </w:tc>
        <w:tc>
          <w:tcPr/>
          <w:p>
            <w:pPr>
              <w:pStyle w:val="Compact"/>
            </w:pPr>
            <w:r>
              <w:t xml:space="preserve">Conditional effect</w:t>
            </w:r>
          </w:p>
        </w:tc>
        <w:tc>
          <w:tcPr/>
          <w:p>
            <w:pPr>
              <w:pStyle w:val="Compact"/>
            </w:pPr>
            <w:r>
              <w:t xml:space="preserve">Conditional effect</w:t>
            </w:r>
          </w:p>
        </w:tc>
      </w:tr>
      <w:tr>
        <w:tc>
          <w:tcPr/>
          <w:p>
            <w:pPr>
              <w:pStyle w:val="Compact"/>
            </w:pPr>
            <w:r>
              <w:rPr>
                <w:b/>
                <w:bCs/>
              </w:rPr>
              <w:t xml:space="preserve">Assumptions</w:t>
            </w:r>
          </w:p>
        </w:tc>
        <w:tc>
          <w:tcPr/>
          <w:p>
            <w:pPr>
              <w:pStyle w:val="Compact"/>
            </w:pPr>
            <w:r>
              <w:t xml:space="preserve">Conditional exchangeability</w:t>
            </w:r>
          </w:p>
        </w:tc>
        <w:tc>
          <w:tcPr/>
          <w:p>
            <w:pPr>
              <w:pStyle w:val="Compact"/>
            </w:pPr>
            <w:r>
              <w:t xml:space="preserve">Conditional exchangeability</w:t>
            </w:r>
          </w:p>
        </w:tc>
        <w:tc>
          <w:tcPr/>
          <w:p>
            <w:pPr>
              <w:pStyle w:val="Compact"/>
            </w:pPr>
            <w:r>
              <w:t xml:space="preserve">+ Rank preservation</w:t>
            </w:r>
          </w:p>
        </w:tc>
      </w:tr>
      <w:tr>
        <w:tc>
          <w:tcPr/>
          <w:p>
            <w:pPr>
              <w:pStyle w:val="Compact"/>
            </w:pPr>
            <w:r>
              <w:rPr>
                <w:b/>
                <w:bCs/>
              </w:rPr>
              <w:t xml:space="preserve">Robustness</w:t>
            </w:r>
          </w:p>
        </w:tc>
        <w:tc>
          <w:tcPr/>
          <w:p>
            <w:pPr>
              <w:pStyle w:val="Compact"/>
            </w:pPr>
            <w:r>
              <w:t xml:space="preserve">Treatment model</w:t>
            </w:r>
          </w:p>
        </w:tc>
        <w:tc>
          <w:tcPr/>
          <w:p>
            <w:pPr>
              <w:pStyle w:val="Compact"/>
            </w:pPr>
            <w:r>
              <w:t xml:space="preserve">Outcome model</w:t>
            </w:r>
          </w:p>
        </w:tc>
        <w:tc>
          <w:tcPr/>
          <w:p>
            <w:pPr>
              <w:pStyle w:val="Compact"/>
            </w:pPr>
            <w:r>
              <w:t xml:space="preserve">Effect model</w:t>
            </w:r>
          </w:p>
        </w:tc>
      </w:tr>
    </w:tbl>
    <w:p>
      <w:pPr>
        <w:pStyle w:val="BodyText"/>
      </w:pPr>
      <w:r>
        <w:rPr>
          <w:b/>
          <w:bCs/>
        </w:rPr>
        <w:t xml:space="preserve">Advantages of G-estimation</w:t>
      </w:r>
      <w:r>
        <w:t xml:space="preserve">:</w:t>
      </w:r>
    </w:p>
    <w:p>
      <w:pPr>
        <w:pStyle w:val="Compact"/>
        <w:numPr>
          <w:ilvl w:val="0"/>
          <w:numId w:val="1008"/>
        </w:numPr>
      </w:pPr>
      <w:r>
        <w:t xml:space="preserve">Models the quantity of scientific interest (the causal effect) directly</w:t>
      </w:r>
    </w:p>
    <w:p>
      <w:pPr>
        <w:pStyle w:val="Compact"/>
        <w:numPr>
          <w:ilvl w:val="0"/>
          <w:numId w:val="1008"/>
        </w:numPr>
      </w:pPr>
      <w:r>
        <w:t xml:space="preserve">Robust to certain outcome model misspecifications</w:t>
      </w:r>
    </w:p>
    <w:p>
      <w:pPr>
        <w:pStyle w:val="Compact"/>
        <w:numPr>
          <w:ilvl w:val="0"/>
          <w:numId w:val="1008"/>
        </w:numPr>
      </w:pPr>
      <w:r>
        <w:t xml:space="preserve">Natural for effect modification</w:t>
      </w:r>
    </w:p>
    <w:p>
      <w:pPr>
        <w:pStyle w:val="Compact"/>
        <w:numPr>
          <w:ilvl w:val="0"/>
          <w:numId w:val="1008"/>
        </w:numPr>
      </w:pPr>
      <w:r>
        <w:t xml:space="preserve">Can be doubly robust</w:t>
      </w:r>
    </w:p>
    <w:p>
      <w:pPr>
        <w:pStyle w:val="FirstParagraph"/>
      </w:pPr>
      <w:r>
        <w:rPr>
          <w:b/>
          <w:bCs/>
        </w:rPr>
        <w:t xml:space="preserve">Limitations</w:t>
      </w:r>
      <w:r>
        <w:t xml:space="preserve">:</w:t>
      </w:r>
    </w:p>
    <w:p>
      <w:pPr>
        <w:pStyle w:val="Compact"/>
        <w:numPr>
          <w:ilvl w:val="0"/>
          <w:numId w:val="1009"/>
        </w:numPr>
      </w:pPr>
      <w:r>
        <w:t xml:space="preserve">Requires rank preservation (stronger than exchangeability alone)</w:t>
      </w:r>
    </w:p>
    <w:p>
      <w:pPr>
        <w:pStyle w:val="Compact"/>
        <w:numPr>
          <w:ilvl w:val="0"/>
          <w:numId w:val="1009"/>
        </w:numPr>
      </w:pPr>
      <w:r>
        <w:t xml:space="preserve">Can be computationally more intensive</w:t>
      </w:r>
    </w:p>
    <w:p>
      <w:pPr>
        <w:pStyle w:val="Compact"/>
        <w:numPr>
          <w:ilvl w:val="0"/>
          <w:numId w:val="1009"/>
        </w:numPr>
      </w:pPr>
      <w:r>
        <w:t xml:space="preserve">Less familiar to many practitioners</w:t>
      </w:r>
    </w:p>
    <w:p>
      <w:pPr>
        <w:pStyle w:val="Compact"/>
        <w:numPr>
          <w:ilvl w:val="0"/>
          <w:numId w:val="1009"/>
        </w:numPr>
      </w:pPr>
      <w:r>
        <w:t xml:space="preserve">Requires solving estimating equations (no closed form in general)</w:t>
      </w:r>
    </w:p>
    <w:p>
      <w:pPr>
        <w:pStyle w:val="FirstParagraph"/>
      </w:pPr>
      <w:r>
        <w:rPr>
          <w:b/>
          <w:bCs/>
        </w:rPr>
        <w:t xml:space="preserve">Practical advice</w:t>
      </w:r>
      <w:r>
        <w:t xml:space="preserve">:</w:t>
      </w:r>
    </w:p>
    <w:p>
      <w:pPr>
        <w:pStyle w:val="Compact"/>
        <w:numPr>
          <w:ilvl w:val="0"/>
          <w:numId w:val="1010"/>
        </w:numPr>
      </w:pPr>
      <w:r>
        <w:t xml:space="preserve">Use G-estimation when you have strong subject-matter knowledge about effect modification</w:t>
      </w:r>
    </w:p>
    <w:p>
      <w:pPr>
        <w:pStyle w:val="Compact"/>
        <w:numPr>
          <w:ilvl w:val="0"/>
          <w:numId w:val="1010"/>
        </w:numPr>
      </w:pPr>
      <w:r>
        <w:t xml:space="preserve">Consider it alongside IP weighting and standardization as a sensitivity analysis</w:t>
      </w:r>
    </w:p>
    <w:p>
      <w:pPr>
        <w:pStyle w:val="Compact"/>
        <w:numPr>
          <w:ilvl w:val="0"/>
          <w:numId w:val="1010"/>
        </w:numPr>
      </w:pPr>
      <w:r>
        <w:t xml:space="preserve">Be careful about rank preservation assumption - assess plausibility in your context</w:t>
      </w:r>
    </w:p>
    <w:p>
      <w:pPr>
        <w:pStyle w:val="Compact"/>
        <w:numPr>
          <w:ilvl w:val="0"/>
          <w:numId w:val="1010"/>
        </w:numPr>
      </w:pPr>
      <w:r>
        <w:t xml:space="preserve">For simple models, G-estimation can be implemented with standard software</w:t>
      </w:r>
    </w:p>
    <w:p>
      <w:pPr>
        <w:pStyle w:val="Compact"/>
        <w:numPr>
          <w:ilvl w:val="0"/>
          <w:numId w:val="1010"/>
        </w:numPr>
      </w:pPr>
      <w:r>
        <w:t xml:space="preserve">For complex models, may need specialized software or custom programming</w:t>
      </w:r>
    </w:p>
    <w:p>
      <w:pPr>
        <w:pStyle w:val="FirstParagraph"/>
      </w:pPr>
      <w:r>
        <w:rPr>
          <w:b/>
          <w:bCs/>
        </w:rPr>
        <w:t xml:space="preserve">Looking ahead</w:t>
      </w:r>
      <w:r>
        <w:t xml:space="preserve">: Chapter 15 discusses outcome regression and propensity scores in more detail, and Chapter 16 introduces instrumental variables, another approach for dealing with unmeasured confounding.</w:t>
      </w:r>
    </w:p>
    <w:bookmarkStart w:id="39" w:name="refs"/>
    <w:bookmarkStart w:id="38"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7">
        <w:r>
          <w:rPr>
            <w:rStyle w:val="Hyperlink"/>
          </w:rPr>
          <w:t xml:space="preserve">https://miguelhernan.org/whatifbook</w:t>
        </w:r>
      </w:hyperlink>
      <w:r>
        <w:t xml:space="preserve">.</w:t>
      </w:r>
    </w:p>
    <w:bookmarkEnd w:id="38"/>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7"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7"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 G-Estimation of Structural Nested Models</dc:title>
  <dc:creator/>
  <cp:keywords/>
  <dcterms:created xsi:type="dcterms:W3CDTF">2026-05-04T08:35:01Z</dcterms:created>
  <dcterms:modified xsi:type="dcterms:W3CDTF">2026-05-04T08:35:01Z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